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ascii="宋体" w:hAnsi="宋体" w:cs="宋体"/>
          <w:b/>
          <w:bCs/>
          <w:kern w:val="0"/>
          <w:sz w:val="24"/>
          <w:szCs w:val="24"/>
        </w:rPr>
      </w:pPr>
      <w:r>
        <w:rPr>
          <w:rFonts w:hint="eastAsia" w:ascii="宋体" w:hAnsi="宋体" w:cs="宋体"/>
          <w:b/>
          <w:bCs/>
          <w:kern w:val="0"/>
          <w:sz w:val="24"/>
          <w:szCs w:val="24"/>
        </w:rPr>
        <w:t>附件</w:t>
      </w:r>
      <w:r>
        <w:rPr>
          <w:rFonts w:ascii="宋体" w:hAnsi="宋体" w:cs="宋体"/>
          <w:b/>
          <w:bCs/>
          <w:kern w:val="0"/>
          <w:sz w:val="24"/>
          <w:szCs w:val="24"/>
        </w:rPr>
        <w:t>1</w:t>
      </w:r>
    </w:p>
    <w:p>
      <w:pPr>
        <w:spacing w:line="660" w:lineRule="exact"/>
        <w:jc w:val="center"/>
        <w:rPr>
          <w:rFonts w:ascii="宋体" w:hAnsi="宋体" w:cs="宋体"/>
          <w:b/>
          <w:bCs/>
          <w:kern w:val="0"/>
          <w:sz w:val="44"/>
          <w:szCs w:val="44"/>
        </w:rPr>
      </w:pPr>
    </w:p>
    <w:p>
      <w:pPr>
        <w:spacing w:line="660" w:lineRule="exact"/>
        <w:jc w:val="center"/>
        <w:rPr>
          <w:rFonts w:ascii="宋体" w:hAnsi="宋体" w:cs="宋体"/>
          <w:b/>
          <w:bCs/>
          <w:kern w:val="0"/>
          <w:sz w:val="44"/>
          <w:szCs w:val="44"/>
        </w:rPr>
      </w:pPr>
    </w:p>
    <w:p>
      <w:pPr>
        <w:spacing w:line="660" w:lineRule="exact"/>
        <w:jc w:val="center"/>
        <w:rPr>
          <w:rFonts w:ascii="宋体" w:hAnsi="宋体" w:cs="宋体"/>
          <w:b/>
          <w:bCs/>
          <w:kern w:val="0"/>
          <w:sz w:val="44"/>
          <w:szCs w:val="44"/>
        </w:rPr>
      </w:pPr>
    </w:p>
    <w:p>
      <w:pPr>
        <w:spacing w:line="660" w:lineRule="exact"/>
        <w:jc w:val="center"/>
        <w:rPr>
          <w:rFonts w:hint="eastAsia" w:ascii="宋体" w:hAnsi="宋体" w:cs="宋体"/>
          <w:b/>
          <w:bCs/>
          <w:kern w:val="0"/>
          <w:sz w:val="44"/>
          <w:szCs w:val="44"/>
          <w:lang w:val="en-US" w:eastAsia="zh-CN"/>
        </w:rPr>
      </w:pPr>
      <w:r>
        <w:rPr>
          <w:rFonts w:hint="eastAsia" w:ascii="宋体" w:hAnsi="宋体" w:cs="宋体"/>
          <w:b/>
          <w:bCs/>
          <w:kern w:val="0"/>
          <w:sz w:val="44"/>
          <w:szCs w:val="44"/>
          <w:lang w:val="en-US" w:eastAsia="zh-CN"/>
        </w:rPr>
        <w:t>中共积石山县委办公室</w:t>
      </w:r>
    </w:p>
    <w:p>
      <w:pPr>
        <w:spacing w:line="660" w:lineRule="exact"/>
        <w:jc w:val="center"/>
        <w:rPr>
          <w:rFonts w:ascii="宋体" w:hAnsi="宋体" w:cs="宋体"/>
          <w:b/>
          <w:bCs/>
          <w:kern w:val="0"/>
          <w:sz w:val="44"/>
          <w:szCs w:val="44"/>
        </w:rPr>
        <w:sectPr>
          <w:footerReference r:id="rId3" w:type="default"/>
          <w:pgSz w:w="11906" w:h="16838"/>
          <w:pgMar w:top="1134" w:right="1134" w:bottom="1440" w:left="1276" w:header="851" w:footer="992" w:gutter="0"/>
          <w:cols w:space="720" w:num="1"/>
          <w:docGrid w:type="lines" w:linePitch="312" w:charSpace="0"/>
        </w:sectPr>
      </w:pPr>
      <w:r>
        <w:rPr>
          <w:rFonts w:hint="eastAsia" w:ascii="宋体" w:hAnsi="宋体" w:cs="宋体"/>
          <w:b/>
          <w:bCs/>
          <w:kern w:val="0"/>
          <w:sz w:val="44"/>
          <w:szCs w:val="44"/>
        </w:rPr>
        <w:t xml:space="preserve">2024年部门预算公开情况说明 </w:t>
      </w:r>
    </w:p>
    <w:p>
      <w:pPr>
        <w:spacing w:line="660" w:lineRule="exact"/>
        <w:jc w:val="center"/>
        <w:rPr>
          <w:rFonts w:ascii="宋体" w:hAnsi="宋体" w:cs="宋体"/>
          <w:b/>
          <w:bCs/>
          <w:kern w:val="0"/>
          <w:sz w:val="44"/>
          <w:szCs w:val="44"/>
        </w:rPr>
      </w:pPr>
      <w:r>
        <w:rPr>
          <w:rFonts w:hint="eastAsia" w:ascii="宋体" w:hAnsi="宋体" w:cs="宋体"/>
          <w:b/>
          <w:bCs/>
          <w:kern w:val="0"/>
          <w:sz w:val="44"/>
          <w:szCs w:val="44"/>
        </w:rPr>
        <w:t>目  录</w:t>
      </w:r>
    </w:p>
    <w:p>
      <w:pPr>
        <w:spacing w:line="660" w:lineRule="exact"/>
        <w:jc w:val="center"/>
        <w:rPr>
          <w:rFonts w:ascii="宋体" w:hAnsi="宋体" w:cs="宋体"/>
          <w:b/>
          <w:bCs/>
          <w:kern w:val="0"/>
          <w:sz w:val="44"/>
          <w:szCs w:val="44"/>
        </w:rPr>
      </w:pPr>
    </w:p>
    <w:p>
      <w:pPr>
        <w:spacing w:line="30" w:lineRule="exact"/>
        <w:jc w:val="center"/>
        <w:rPr>
          <w:rFonts w:ascii="黑体" w:eastAsia="黑体"/>
          <w:color w:val="000000"/>
          <w:sz w:val="18"/>
          <w:szCs w:val="18"/>
        </w:rPr>
      </w:pPr>
    </w:p>
    <w:p>
      <w:pPr>
        <w:spacing w:line="560" w:lineRule="exact"/>
        <w:ind w:firstLine="602" w:firstLineChars="200"/>
        <w:jc w:val="left"/>
        <w:rPr>
          <w:rFonts w:ascii="仿宋_GB2312" w:hAnsi="仿宋" w:eastAsia="仿宋_GB2312"/>
          <w:b/>
          <w:color w:val="000000"/>
          <w:sz w:val="30"/>
          <w:szCs w:val="30"/>
        </w:rPr>
      </w:pPr>
      <w:r>
        <w:rPr>
          <w:rFonts w:hint="eastAsia" w:ascii="仿宋_GB2312" w:hAnsi="仿宋" w:eastAsia="仿宋_GB2312"/>
          <w:b/>
          <w:color w:val="000000"/>
          <w:sz w:val="30"/>
          <w:szCs w:val="30"/>
        </w:rPr>
        <w:t>第一部分 部门/单位基本概况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一、部门/单位职责</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二、机构设置情况</w:t>
      </w:r>
    </w:p>
    <w:p>
      <w:pPr>
        <w:spacing w:line="560" w:lineRule="exact"/>
        <w:ind w:firstLine="602" w:firstLineChars="200"/>
        <w:jc w:val="left"/>
        <w:rPr>
          <w:rFonts w:ascii="仿宋_GB2312" w:hAnsi="仿宋" w:eastAsia="仿宋_GB2312"/>
          <w:b/>
          <w:color w:val="000000"/>
          <w:sz w:val="30"/>
          <w:szCs w:val="30"/>
        </w:rPr>
      </w:pPr>
      <w:r>
        <w:rPr>
          <w:rFonts w:hint="eastAsia" w:ascii="仿宋_GB2312" w:hAnsi="仿宋" w:eastAsia="仿宋_GB2312"/>
          <w:b/>
          <w:color w:val="000000"/>
          <w:sz w:val="30"/>
          <w:szCs w:val="30"/>
        </w:rPr>
        <w:t>第二部分 2024年部门/单位预算情况说明</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一、收支总体情况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二、一般公共预算情况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三、一般公共预算财政拨款“三公”经费、培训费、会议费等情况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四、一般公共预算财政拨款机关运行经费情况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五、政府采购安排情况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六、国有资产占用情况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七、其他重要事项情况说明</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八、预算绩效管理情况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九、名词解释</w:t>
      </w:r>
    </w:p>
    <w:p>
      <w:pPr>
        <w:spacing w:line="560" w:lineRule="exact"/>
        <w:ind w:firstLine="602" w:firstLineChars="200"/>
        <w:jc w:val="left"/>
        <w:rPr>
          <w:rFonts w:ascii="仿宋_GB2312" w:hAnsi="仿宋" w:eastAsia="仿宋_GB2312"/>
          <w:b/>
          <w:color w:val="000000"/>
          <w:sz w:val="30"/>
          <w:szCs w:val="30"/>
        </w:rPr>
      </w:pPr>
      <w:r>
        <w:rPr>
          <w:rFonts w:hint="eastAsia" w:ascii="仿宋_GB2312" w:hAnsi="仿宋" w:eastAsia="仿宋_GB2312"/>
          <w:b/>
          <w:color w:val="000000"/>
          <w:sz w:val="30"/>
          <w:szCs w:val="30"/>
        </w:rPr>
        <w:t>第三部分 2024年部门（单位）预算公开表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一、部门/单位收支总体情况表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二、部门/单位收入总体情况表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三、部门/单位支出总体情况表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四、财政拨款收支总体情况表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五、财政拨款支出表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六、一般公共预算支出情况表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七、一般公共预算基本支出情况表</w:t>
      </w:r>
    </w:p>
    <w:p>
      <w:pPr>
        <w:spacing w:line="560" w:lineRule="exact"/>
        <w:ind w:firstLine="600" w:firstLineChars="200"/>
        <w:jc w:val="left"/>
        <w:rPr>
          <w:rFonts w:ascii="仿宋_GB2312" w:hAnsi="仿宋" w:eastAsia="仿宋_GB2312"/>
          <w:color w:val="000000"/>
          <w:spacing w:val="-20"/>
          <w:sz w:val="30"/>
          <w:szCs w:val="30"/>
        </w:rPr>
      </w:pPr>
      <w:r>
        <w:rPr>
          <w:rFonts w:hint="eastAsia" w:ascii="仿宋_GB2312" w:hAnsi="仿宋" w:eastAsia="仿宋_GB2312"/>
          <w:color w:val="000000"/>
          <w:sz w:val="30"/>
          <w:szCs w:val="30"/>
        </w:rPr>
        <w:t>八、</w:t>
      </w:r>
      <w:r>
        <w:rPr>
          <w:rFonts w:hint="eastAsia" w:ascii="仿宋_GB2312" w:hAnsi="仿宋" w:eastAsia="仿宋_GB2312"/>
          <w:color w:val="000000"/>
          <w:spacing w:val="-20"/>
          <w:sz w:val="30"/>
          <w:szCs w:val="30"/>
        </w:rPr>
        <w:t>一般公共预算财政拨款“三公”经费、会议费、培训费支出情况表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九、一般公共预算财政拨款机关运行经费表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十、政府性基金预算支出情况表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十</w:t>
      </w:r>
      <w:r>
        <w:rPr>
          <w:rFonts w:hint="eastAsia" w:ascii="仿宋_GB2312" w:hAnsi="仿宋" w:eastAsia="仿宋_GB2312"/>
          <w:color w:val="000000"/>
          <w:sz w:val="30"/>
          <w:szCs w:val="30"/>
          <w:lang w:val="en-US" w:eastAsia="zh-CN"/>
        </w:rPr>
        <w:t>一</w:t>
      </w:r>
      <w:r>
        <w:rPr>
          <w:rFonts w:hint="eastAsia" w:ascii="仿宋_GB2312" w:hAnsi="仿宋" w:eastAsia="仿宋_GB2312"/>
          <w:color w:val="000000"/>
          <w:sz w:val="30"/>
          <w:szCs w:val="30"/>
        </w:rPr>
        <w:t>、国有资本经营预算支出情况表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十</w:t>
      </w:r>
      <w:r>
        <w:rPr>
          <w:rFonts w:hint="eastAsia" w:ascii="仿宋_GB2312" w:hAnsi="仿宋" w:eastAsia="仿宋_GB2312"/>
          <w:color w:val="000000"/>
          <w:sz w:val="30"/>
          <w:szCs w:val="30"/>
          <w:lang w:val="en-US" w:eastAsia="zh-CN"/>
        </w:rPr>
        <w:t>二</w:t>
      </w:r>
      <w:r>
        <w:rPr>
          <w:rFonts w:hint="eastAsia" w:ascii="仿宋_GB2312" w:hAnsi="仿宋" w:eastAsia="仿宋_GB2312"/>
          <w:color w:val="000000"/>
          <w:sz w:val="30"/>
          <w:szCs w:val="30"/>
        </w:rPr>
        <w:t>、部门/单位整体支出绩效目标表和项目支出绩效目标表</w:t>
      </w:r>
    </w:p>
    <w:p>
      <w:pPr>
        <w:spacing w:line="660" w:lineRule="exact"/>
        <w:jc w:val="center"/>
        <w:rPr>
          <w:rFonts w:ascii="仿宋_GB2312" w:hAnsi="宋体" w:eastAsia="仿宋_GB2312" w:cs="宋体"/>
          <w:b/>
          <w:bCs/>
          <w:kern w:val="0"/>
          <w:sz w:val="44"/>
          <w:szCs w:val="44"/>
        </w:rPr>
      </w:pPr>
    </w:p>
    <w:p>
      <w:pPr>
        <w:spacing w:line="600" w:lineRule="exact"/>
        <w:ind w:firstLine="562" w:firstLineChars="200"/>
        <w:rPr>
          <w:rFonts w:ascii="仿宋_GB2312" w:hAnsi="仿宋" w:eastAsia="仿宋_GB2312" w:cs="宋体"/>
          <w:b/>
          <w:kern w:val="0"/>
          <w:sz w:val="28"/>
          <w:szCs w:val="28"/>
        </w:rPr>
        <w:sectPr>
          <w:footerReference r:id="rId4" w:type="default"/>
          <w:pgSz w:w="11906" w:h="16838"/>
          <w:pgMar w:top="1134" w:right="1134" w:bottom="1440" w:left="1276" w:header="851" w:footer="992" w:gutter="0"/>
          <w:pgNumType w:start="1"/>
          <w:cols w:space="720" w:num="1"/>
          <w:docGrid w:type="lines" w:linePitch="312" w:charSpace="0"/>
        </w:sectPr>
      </w:pPr>
    </w:p>
    <w:p>
      <w:pPr>
        <w:spacing w:line="600" w:lineRule="exact"/>
        <w:ind w:firstLine="643" w:firstLineChars="200"/>
        <w:rPr>
          <w:rFonts w:ascii="仿宋_GB2312" w:hAnsi="黑体" w:eastAsia="仿宋_GB2312" w:cs="宋体"/>
          <w:b/>
          <w:kern w:val="0"/>
          <w:sz w:val="32"/>
          <w:szCs w:val="32"/>
        </w:rPr>
      </w:pPr>
      <w:r>
        <w:rPr>
          <w:rFonts w:hint="eastAsia" w:ascii="仿宋_GB2312" w:hAnsi="黑体" w:eastAsia="仿宋_GB2312" w:cs="宋体"/>
          <w:b/>
          <w:kern w:val="0"/>
          <w:sz w:val="32"/>
          <w:szCs w:val="32"/>
        </w:rPr>
        <w:t>前言</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按照《中华人民共和国预算法》《中华人民共和国预算法实施条例》以及</w:t>
      </w:r>
      <w:r>
        <w:rPr>
          <w:rFonts w:ascii="仿宋_GB2312" w:hAnsi="仿宋" w:eastAsia="仿宋_GB2312" w:cs="宋体"/>
          <w:kern w:val="0"/>
          <w:sz w:val="32"/>
          <w:szCs w:val="32"/>
        </w:rPr>
        <w:t>财政部</w:t>
      </w:r>
      <w:r>
        <w:rPr>
          <w:rFonts w:hint="eastAsia" w:ascii="仿宋_GB2312" w:hAnsi="仿宋" w:eastAsia="仿宋_GB2312" w:cs="宋体"/>
          <w:kern w:val="0"/>
          <w:sz w:val="32"/>
          <w:szCs w:val="32"/>
        </w:rPr>
        <w:t>《地方预决算公开操作规程》《关于推进部门所属单位预算公开的指导意见》和《中共甘肃省委办公厅 甘肃省人民政府办公厅关于进一步推进预算公开工作的实施方案》要求，现将2024年部门预算公开如下：</w:t>
      </w:r>
    </w:p>
    <w:p>
      <w:pPr>
        <w:spacing w:line="6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一、部门/单位职责</w:t>
      </w:r>
    </w:p>
    <w:p>
      <w:pPr>
        <w:tabs>
          <w:tab w:val="left" w:pos="941"/>
        </w:tabs>
        <w:spacing w:line="62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kern w:val="0"/>
          <w:sz w:val="32"/>
          <w:szCs w:val="32"/>
        </w:rPr>
        <w:t>第一条</w:t>
      </w:r>
      <w:r>
        <w:rPr>
          <w:rFonts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rPr>
        <w:t>根据《中共临夏州委办公室临夏州人民政府办公室关于批转</w:t>
      </w:r>
      <w:r>
        <w:rPr>
          <w:rFonts w:ascii="仿宋_GB2312" w:hAnsi="仿宋_GB2312" w:eastAsia="仿宋_GB2312" w:cs="仿宋_GB2312"/>
          <w:bCs/>
          <w:kern w:val="0"/>
          <w:sz w:val="32"/>
          <w:szCs w:val="32"/>
        </w:rPr>
        <w:t>&lt;</w:t>
      </w:r>
      <w:r>
        <w:rPr>
          <w:rFonts w:hint="eastAsia" w:ascii="仿宋_GB2312" w:hAnsi="仿宋_GB2312" w:eastAsia="仿宋_GB2312" w:cs="仿宋_GB2312"/>
          <w:bCs/>
          <w:kern w:val="0"/>
          <w:sz w:val="32"/>
          <w:szCs w:val="32"/>
        </w:rPr>
        <w:t>积石山保安族东乡族撒拉族自治县机构改革方案</w:t>
      </w:r>
      <w:r>
        <w:rPr>
          <w:rFonts w:ascii="仿宋_GB2312" w:hAnsi="仿宋_GB2312" w:eastAsia="仿宋_GB2312" w:cs="仿宋_GB2312"/>
          <w:bCs/>
          <w:kern w:val="0"/>
          <w:sz w:val="32"/>
          <w:szCs w:val="32"/>
        </w:rPr>
        <w:t>&gt;</w:t>
      </w:r>
      <w:r>
        <w:rPr>
          <w:rFonts w:hint="eastAsia" w:ascii="仿宋_GB2312" w:hAnsi="仿宋_GB2312" w:eastAsia="仿宋_GB2312" w:cs="仿宋_GB2312"/>
          <w:bCs/>
          <w:kern w:val="0"/>
          <w:sz w:val="32"/>
          <w:szCs w:val="32"/>
        </w:rPr>
        <w:t>的通知》（州委办发〔</w:t>
      </w:r>
      <w:r>
        <w:rPr>
          <w:rFonts w:ascii="仿宋_GB2312" w:hAnsi="仿宋_GB2312" w:eastAsia="仿宋_GB2312" w:cs="仿宋_GB2312"/>
          <w:bCs/>
          <w:kern w:val="0"/>
          <w:sz w:val="32"/>
          <w:szCs w:val="32"/>
        </w:rPr>
        <w:t>2019</w:t>
      </w:r>
      <w:r>
        <w:rPr>
          <w:rFonts w:hint="eastAsia" w:ascii="仿宋_GB2312" w:hAnsi="仿宋_GB2312" w:eastAsia="仿宋_GB2312" w:cs="仿宋_GB2312"/>
          <w:bCs/>
          <w:kern w:val="0"/>
          <w:sz w:val="32"/>
          <w:szCs w:val="32"/>
        </w:rPr>
        <w:t>〕</w:t>
      </w:r>
      <w:r>
        <w:rPr>
          <w:rFonts w:ascii="仿宋_GB2312" w:hAnsi="仿宋_GB2312" w:eastAsia="仿宋_GB2312" w:cs="仿宋_GB2312"/>
          <w:bCs/>
          <w:kern w:val="0"/>
          <w:sz w:val="32"/>
          <w:szCs w:val="32"/>
        </w:rPr>
        <w:t>12</w:t>
      </w:r>
      <w:r>
        <w:rPr>
          <w:rFonts w:hint="eastAsia" w:ascii="仿宋_GB2312" w:hAnsi="仿宋_GB2312" w:eastAsia="仿宋_GB2312" w:cs="仿宋_GB2312"/>
          <w:bCs/>
          <w:kern w:val="0"/>
          <w:sz w:val="32"/>
          <w:szCs w:val="32"/>
        </w:rPr>
        <w:t>号）和中共积石山县委办公室、积石山县人民政府办公室《关于贯彻落实</w:t>
      </w:r>
      <w:r>
        <w:rPr>
          <w:rFonts w:ascii="仿宋_GB2312" w:hAnsi="仿宋_GB2312" w:eastAsia="仿宋_GB2312" w:cs="仿宋_GB2312"/>
          <w:bCs/>
          <w:kern w:val="0"/>
          <w:sz w:val="32"/>
          <w:szCs w:val="32"/>
        </w:rPr>
        <w:t>&lt;</w:t>
      </w:r>
      <w:r>
        <w:rPr>
          <w:rFonts w:hint="eastAsia" w:ascii="仿宋_GB2312" w:hAnsi="仿宋_GB2312" w:eastAsia="仿宋_GB2312" w:cs="仿宋_GB2312"/>
          <w:bCs/>
          <w:kern w:val="0"/>
          <w:sz w:val="32"/>
          <w:szCs w:val="32"/>
        </w:rPr>
        <w:t>积石山保安族东乡族撒拉族自治县机构改革方案</w:t>
      </w:r>
      <w:r>
        <w:rPr>
          <w:rFonts w:ascii="仿宋_GB2312" w:hAnsi="仿宋_GB2312" w:eastAsia="仿宋_GB2312" w:cs="仿宋_GB2312"/>
          <w:bCs/>
          <w:kern w:val="0"/>
          <w:sz w:val="32"/>
          <w:szCs w:val="32"/>
        </w:rPr>
        <w:t>&gt;</w:t>
      </w:r>
      <w:r>
        <w:rPr>
          <w:rFonts w:hint="eastAsia" w:ascii="仿宋_GB2312" w:hAnsi="仿宋_GB2312" w:eastAsia="仿宋_GB2312" w:cs="仿宋_GB2312"/>
          <w:bCs/>
          <w:kern w:val="0"/>
          <w:sz w:val="32"/>
          <w:szCs w:val="32"/>
        </w:rPr>
        <w:t>的实施意见》</w:t>
      </w:r>
      <w:r>
        <w:rPr>
          <w:rFonts w:hint="eastAsia" w:ascii="仿宋" w:hAnsi="仿宋" w:eastAsia="仿宋" w:cs="仿宋"/>
          <w:bCs/>
          <w:kern w:val="0"/>
          <w:sz w:val="32"/>
          <w:szCs w:val="32"/>
        </w:rPr>
        <w:t>（积县委办发〔</w:t>
      </w:r>
      <w:r>
        <w:rPr>
          <w:rFonts w:ascii="仿宋" w:hAnsi="仿宋" w:eastAsia="仿宋" w:cs="仿宋"/>
          <w:bCs/>
          <w:kern w:val="0"/>
          <w:sz w:val="32"/>
          <w:szCs w:val="32"/>
        </w:rPr>
        <w:t>2019</w:t>
      </w:r>
      <w:r>
        <w:rPr>
          <w:rFonts w:hint="eastAsia" w:ascii="仿宋" w:hAnsi="仿宋" w:eastAsia="仿宋" w:cs="仿宋"/>
          <w:bCs/>
          <w:kern w:val="0"/>
          <w:sz w:val="32"/>
          <w:szCs w:val="32"/>
        </w:rPr>
        <w:t>〕</w:t>
      </w:r>
      <w:r>
        <w:rPr>
          <w:rFonts w:ascii="仿宋" w:hAnsi="仿宋" w:eastAsia="仿宋" w:cs="仿宋"/>
          <w:bCs/>
          <w:kern w:val="0"/>
          <w:sz w:val="32"/>
          <w:szCs w:val="32"/>
        </w:rPr>
        <w:t>6</w:t>
      </w:r>
      <w:r>
        <w:rPr>
          <w:rFonts w:hint="eastAsia" w:ascii="仿宋" w:hAnsi="仿宋" w:eastAsia="仿宋" w:cs="仿宋"/>
          <w:bCs/>
          <w:kern w:val="0"/>
          <w:sz w:val="32"/>
          <w:szCs w:val="32"/>
        </w:rPr>
        <w:t>号）文件精神</w:t>
      </w:r>
      <w:r>
        <w:rPr>
          <w:rFonts w:hint="eastAsia" w:ascii="仿宋_GB2312" w:hAnsi="仿宋_GB2312" w:eastAsia="仿宋_GB2312" w:cs="仿宋_GB2312"/>
          <w:bCs/>
          <w:kern w:val="0"/>
          <w:sz w:val="32"/>
          <w:szCs w:val="32"/>
        </w:rPr>
        <w:t>，制定本规定。</w:t>
      </w:r>
    </w:p>
    <w:p>
      <w:pPr>
        <w:tabs>
          <w:tab w:val="left" w:pos="941"/>
        </w:tabs>
        <w:spacing w:line="620" w:lineRule="exact"/>
        <w:ind w:firstLine="643" w:firstLineChars="200"/>
        <w:rPr>
          <w:rFonts w:ascii="仿宋_GB2312" w:hAnsi="仿宋_GB2312" w:eastAsia="仿宋_GB2312" w:cs="仿宋_GB2312"/>
          <w:bCs/>
          <w:kern w:val="0"/>
          <w:sz w:val="32"/>
          <w:szCs w:val="32"/>
        </w:rPr>
      </w:pPr>
      <w:r>
        <w:rPr>
          <w:rFonts w:ascii="仿宋_GB2312" w:hAnsi="仿宋_GB2312" w:eastAsia="仿宋_GB2312" w:cs="仿宋_GB2312"/>
          <w:b/>
          <w:kern w:val="0"/>
          <w:sz w:val="32"/>
          <w:szCs w:val="32"/>
        </w:rPr>
        <w:t xml:space="preserve"> </w:t>
      </w:r>
      <w:r>
        <w:rPr>
          <w:rFonts w:hint="eastAsia" w:ascii="仿宋_GB2312" w:hAnsi="仿宋_GB2312" w:eastAsia="仿宋_GB2312" w:cs="仿宋_GB2312"/>
          <w:b/>
          <w:kern w:val="0"/>
          <w:sz w:val="32"/>
          <w:szCs w:val="32"/>
        </w:rPr>
        <w:t>第二条</w:t>
      </w:r>
      <w:r>
        <w:rPr>
          <w:rFonts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rPr>
        <w:t>县委办公室是县委机关，为正科级，加挂县档案局、县机要和保密局、县国家保密局、县国家密码管理局牌子。</w:t>
      </w:r>
    </w:p>
    <w:p>
      <w:pPr>
        <w:tabs>
          <w:tab w:val="left" w:pos="941"/>
        </w:tabs>
        <w:spacing w:line="620" w:lineRule="exact"/>
        <w:ind w:firstLine="643" w:firstLineChars="200"/>
        <w:rPr>
          <w:rFonts w:ascii="仿宋_GB2312" w:hAnsi="仿宋_GB2312" w:eastAsia="仿宋_GB2312" w:cs="仿宋_GB2312"/>
          <w:bCs/>
          <w:kern w:val="0"/>
          <w:sz w:val="32"/>
          <w:szCs w:val="32"/>
        </w:rPr>
      </w:pPr>
      <w:r>
        <w:rPr>
          <w:rFonts w:ascii="仿宋_GB2312" w:hAnsi="仿宋_GB2312" w:eastAsia="仿宋_GB2312" w:cs="仿宋_GB2312"/>
          <w:b/>
          <w:kern w:val="0"/>
          <w:sz w:val="32"/>
          <w:szCs w:val="32"/>
        </w:rPr>
        <w:t xml:space="preserve"> </w:t>
      </w:r>
      <w:r>
        <w:rPr>
          <w:rFonts w:hint="eastAsia" w:ascii="仿宋_GB2312" w:hAnsi="仿宋_GB2312" w:eastAsia="仿宋_GB2312" w:cs="仿宋_GB2312"/>
          <w:b/>
          <w:kern w:val="0"/>
          <w:sz w:val="32"/>
          <w:szCs w:val="32"/>
        </w:rPr>
        <w:t>第三条</w:t>
      </w:r>
      <w:r>
        <w:rPr>
          <w:rFonts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rPr>
        <w:t>县委全面深化改革委员会办公室设在县委办公室，接受县委全面深化改革委员会直接领导，承担全面深化改革委员会具体工作，组织开展全面深化改革重大问题的政策研究，协调督促有关方面落实县委全面深化改革委员会决定事项、工作部署和要求等；县委国家安全委员会具体工作由县委办公室承担；县委财经委员会办公室设在县委办公室，接受县委财经委员会直接领导，承担县委财经委员会具体工作，组织开展财经重大问题的政策研究，协调督促有关方面落实县委财经委员会决定事项、工作部署和要求等。</w:t>
      </w:r>
    </w:p>
    <w:p>
      <w:pPr>
        <w:tabs>
          <w:tab w:val="left" w:pos="941"/>
        </w:tabs>
        <w:spacing w:line="62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kern w:val="0"/>
          <w:sz w:val="32"/>
          <w:szCs w:val="32"/>
        </w:rPr>
        <w:t>第四条</w:t>
      </w:r>
      <w:r>
        <w:rPr>
          <w:rFonts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rPr>
        <w:t>县委办公室内设机构根据工作需要承担县委全面深化改革委员会办公室、县委国家安全委员会、县委财经委员会办公室相关工作，负责处理县委全面深化改革委员会办公室、县委国家安全委员会、县委财经委员会办公室日常事务，接受县委全面深化改革委员会办公室、县委国家安全委员会、县委财经委员会办公室统筹协调。</w:t>
      </w:r>
    </w:p>
    <w:p>
      <w:pPr>
        <w:tabs>
          <w:tab w:val="left" w:pos="941"/>
        </w:tabs>
        <w:spacing w:line="62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kern w:val="0"/>
          <w:sz w:val="32"/>
          <w:szCs w:val="32"/>
        </w:rPr>
        <w:t>第五条</w:t>
      </w:r>
      <w:r>
        <w:rPr>
          <w:rFonts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rPr>
        <w:t>县委办公室贯彻落实党中央和省州及县委的各项方针政策和决策部署，在履行职责过程中坚持和加强党的集中统一领导。主要职责是：</w:t>
      </w:r>
    </w:p>
    <w:p>
      <w:pPr>
        <w:tabs>
          <w:tab w:val="left" w:pos="941"/>
        </w:tabs>
        <w:spacing w:line="62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（一）负责县委领导同志参加的重大活动的组织安排，县党代会、县委全会、常委会、书记办公会等会议的服务工作。</w:t>
      </w:r>
    </w:p>
    <w:p>
      <w:pPr>
        <w:tabs>
          <w:tab w:val="left" w:pos="941"/>
        </w:tabs>
        <w:spacing w:line="62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（二）负责县委和办公室文件、文稿的起草、审核、校对、印发工作，负责全县党委系统文件管理的业务指导和文件保密工作。</w:t>
      </w:r>
    </w:p>
    <w:p>
      <w:pPr>
        <w:tabs>
          <w:tab w:val="left" w:pos="941"/>
        </w:tabs>
        <w:spacing w:line="62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（三）负责县委日常文电的收发处理，县委重要决策和重大工作部署的贯彻落实和督促检查，县委领导同志批示的催办落实。</w:t>
      </w:r>
    </w:p>
    <w:p>
      <w:pPr>
        <w:tabs>
          <w:tab w:val="left" w:pos="941"/>
        </w:tabs>
        <w:spacing w:line="62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（四）负责收集、处理、报送信息，指导全县党委系统的信息工作，围绕县委总体工作部署，开展调查研究。</w:t>
      </w:r>
    </w:p>
    <w:p>
      <w:pPr>
        <w:tabs>
          <w:tab w:val="left" w:pos="941"/>
        </w:tabs>
        <w:spacing w:line="62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（五）负责县委保密工作、机要工作和接待工作。</w:t>
      </w:r>
    </w:p>
    <w:p>
      <w:pPr>
        <w:tabs>
          <w:tab w:val="left" w:pos="941"/>
        </w:tabs>
        <w:spacing w:line="62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（六）负责县委机关国有资产管理、财务管理、劳动工资和县委办公室的人事劳资和后勤服务工作。</w:t>
      </w:r>
    </w:p>
    <w:p>
      <w:pPr>
        <w:tabs>
          <w:tab w:val="left" w:pos="941"/>
        </w:tabs>
        <w:spacing w:line="62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（七）负责县委机关的安全保卫及综合治理工作。</w:t>
      </w:r>
    </w:p>
    <w:p>
      <w:pPr>
        <w:tabs>
          <w:tab w:val="left" w:pos="941"/>
        </w:tabs>
        <w:spacing w:line="62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（八）完成县委领导交办的其他工作。</w:t>
      </w:r>
    </w:p>
    <w:p>
      <w:pPr>
        <w:tabs>
          <w:tab w:val="left" w:pos="941"/>
        </w:tabs>
        <w:spacing w:line="62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（九）职能转变。县档案局（县档案馆）的行政职能划入县委办公室；县委办公室承担县委全面深化改革委员会办公室、县委国家安全委员会、县委财经委员会办公室相关工作。</w:t>
      </w:r>
    </w:p>
    <w:p>
      <w:pPr>
        <w:tabs>
          <w:tab w:val="left" w:pos="941"/>
        </w:tabs>
        <w:spacing w:line="62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（十）有关职责分工。</w:t>
      </w:r>
    </w:p>
    <w:p>
      <w:pPr>
        <w:tabs>
          <w:tab w:val="left" w:pos="941"/>
        </w:tabs>
        <w:spacing w:line="620" w:lineRule="exact"/>
        <w:ind w:firstLine="640" w:firstLineChars="200"/>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1.</w:t>
      </w:r>
      <w:r>
        <w:rPr>
          <w:rFonts w:hint="eastAsia" w:ascii="仿宋_GB2312" w:hAnsi="仿宋_GB2312" w:eastAsia="仿宋_GB2312" w:cs="仿宋_GB2312"/>
          <w:bCs/>
          <w:kern w:val="0"/>
          <w:sz w:val="32"/>
          <w:szCs w:val="32"/>
        </w:rPr>
        <w:t>对全县各乡镇和机关、团体、企事业单位的档案工作实行监督、检查和指导。</w:t>
      </w:r>
    </w:p>
    <w:p>
      <w:pPr>
        <w:tabs>
          <w:tab w:val="left" w:pos="941"/>
        </w:tabs>
        <w:spacing w:line="620" w:lineRule="exact"/>
        <w:ind w:firstLine="640" w:firstLineChars="200"/>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2.</w:t>
      </w:r>
      <w:r>
        <w:rPr>
          <w:rFonts w:hint="eastAsia" w:ascii="仿宋_GB2312" w:hAnsi="仿宋_GB2312" w:eastAsia="仿宋_GB2312" w:cs="仿宋_GB2312"/>
          <w:bCs/>
          <w:kern w:val="0"/>
          <w:sz w:val="32"/>
          <w:szCs w:val="32"/>
        </w:rPr>
        <w:t>承担全面深化改革委员会具体工作，组织开展全面深化改革重大问题的政策研究，协调督促有关方面落实县委全面深化改革委员会决定事项、工作部署和要求等。</w:t>
      </w:r>
    </w:p>
    <w:p>
      <w:pPr>
        <w:tabs>
          <w:tab w:val="left" w:pos="941"/>
        </w:tabs>
        <w:spacing w:line="620" w:lineRule="exact"/>
        <w:ind w:firstLine="640" w:firstLineChars="200"/>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3.</w:t>
      </w:r>
      <w:r>
        <w:rPr>
          <w:rFonts w:hint="eastAsia" w:ascii="仿宋_GB2312" w:hAnsi="仿宋_GB2312" w:eastAsia="仿宋_GB2312" w:cs="仿宋_GB2312"/>
          <w:bCs/>
          <w:kern w:val="0"/>
          <w:sz w:val="32"/>
          <w:szCs w:val="32"/>
        </w:rPr>
        <w:t>承担县委国家安全委员会具体工作。</w:t>
      </w:r>
    </w:p>
    <w:p>
      <w:pPr>
        <w:tabs>
          <w:tab w:val="left" w:pos="941"/>
        </w:tabs>
        <w:spacing w:line="620" w:lineRule="exact"/>
        <w:ind w:firstLine="640" w:firstLineChars="200"/>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4.</w:t>
      </w:r>
      <w:r>
        <w:rPr>
          <w:rFonts w:hint="eastAsia" w:ascii="仿宋_GB2312" w:hAnsi="仿宋_GB2312" w:eastAsia="仿宋_GB2312" w:cs="仿宋_GB2312"/>
          <w:bCs/>
          <w:kern w:val="0"/>
          <w:sz w:val="32"/>
          <w:szCs w:val="32"/>
        </w:rPr>
        <w:t>承担县委财经委员会具体工作，组织开展财经重大问题的政策研究，协调督促有关方面落实县委财经委员会决定事项、工作部署和要求等。</w:t>
      </w:r>
    </w:p>
    <w:p>
      <w:pPr>
        <w:spacing w:line="6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二、机构设置情况</w:t>
      </w:r>
    </w:p>
    <w:p>
      <w:pPr>
        <w:spacing w:line="600" w:lineRule="exact"/>
        <w:ind w:firstLine="643" w:firstLineChars="200"/>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（一）机关内设机构</w:t>
      </w:r>
    </w:p>
    <w:p>
      <w:pPr>
        <w:tabs>
          <w:tab w:val="left" w:pos="941"/>
        </w:tabs>
        <w:spacing w:line="62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县委办公室内设以下</w:t>
      </w:r>
      <w:r>
        <w:rPr>
          <w:rFonts w:ascii="仿宋_GB2312" w:hAnsi="仿宋_GB2312" w:eastAsia="仿宋_GB2312" w:cs="仿宋_GB2312"/>
          <w:bCs/>
          <w:kern w:val="0"/>
          <w:sz w:val="32"/>
          <w:szCs w:val="32"/>
        </w:rPr>
        <w:t>8</w:t>
      </w:r>
      <w:r>
        <w:rPr>
          <w:rFonts w:hint="eastAsia" w:ascii="仿宋_GB2312" w:hAnsi="仿宋_GB2312" w:eastAsia="仿宋_GB2312" w:cs="仿宋_GB2312"/>
          <w:bCs/>
          <w:kern w:val="0"/>
          <w:sz w:val="32"/>
          <w:szCs w:val="32"/>
        </w:rPr>
        <w:t>个股级机构</w:t>
      </w:r>
    </w:p>
    <w:p>
      <w:pPr>
        <w:tabs>
          <w:tab w:val="left" w:pos="941"/>
        </w:tabs>
        <w:spacing w:line="62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kern w:val="0"/>
          <w:sz w:val="32"/>
          <w:szCs w:val="32"/>
        </w:rPr>
        <w:t>秘书股。</w:t>
      </w:r>
      <w:r>
        <w:rPr>
          <w:rFonts w:hint="eastAsia" w:ascii="仿宋_GB2312" w:hAnsi="仿宋_GB2312" w:eastAsia="仿宋_GB2312" w:cs="仿宋_GB2312"/>
          <w:bCs/>
          <w:kern w:val="0"/>
          <w:sz w:val="32"/>
          <w:szCs w:val="32"/>
        </w:rPr>
        <w:t>负责全县经济、社会各项事业工作情况的文字综合；负责起草县党代会、县委全会报告、县委工作要点等综合性文稿；负责起草县委领导在有关会议上的讲话、县委关于重大问题向上级的请示和报告及领导交办的其他文稿；负责县委常委会会议及其他重要会议记录工作，起草会议纪要；负责县委和县委办公室有关文件的起草、校核工作。</w:t>
      </w:r>
    </w:p>
    <w:p>
      <w:pPr>
        <w:tabs>
          <w:tab w:val="left" w:pos="941"/>
        </w:tabs>
        <w:spacing w:line="62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kern w:val="0"/>
          <w:sz w:val="32"/>
          <w:szCs w:val="32"/>
        </w:rPr>
        <w:t>综合股。</w:t>
      </w:r>
      <w:r>
        <w:rPr>
          <w:rFonts w:hint="eastAsia" w:ascii="仿宋_GB2312" w:hAnsi="仿宋_GB2312" w:eastAsia="仿宋_GB2312" w:cs="仿宋_GB2312"/>
          <w:bCs/>
          <w:kern w:val="0"/>
          <w:sz w:val="32"/>
          <w:szCs w:val="32"/>
        </w:rPr>
        <w:t>负责处理县委办公室的日常事务，协调职能股室间有关工作，做到程序规范、运转高效；负责县委、县政府召开的全县性重要会议，以及领导交办的其他会议的会务工作；做好县委各会议室的日常管理服务工作；负责县级领导公务活动的组织协调工作；负责县委办公室日常值班的协调管理工作。</w:t>
      </w:r>
    </w:p>
    <w:p>
      <w:pPr>
        <w:tabs>
          <w:tab w:val="left" w:pos="941"/>
        </w:tabs>
        <w:spacing w:line="62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kern w:val="0"/>
          <w:sz w:val="32"/>
          <w:szCs w:val="32"/>
        </w:rPr>
        <w:t>信息股。</w:t>
      </w:r>
      <w:r>
        <w:rPr>
          <w:rFonts w:hint="eastAsia" w:ascii="仿宋_GB2312" w:hAnsi="仿宋_GB2312" w:eastAsia="仿宋_GB2312" w:cs="仿宋_GB2312"/>
          <w:bCs/>
          <w:kern w:val="0"/>
          <w:sz w:val="32"/>
          <w:szCs w:val="32"/>
        </w:rPr>
        <w:t>负责收集、处理、报送信息，围绕县委总体部署开展调查研究工作。</w:t>
      </w:r>
    </w:p>
    <w:p>
      <w:pPr>
        <w:tabs>
          <w:tab w:val="left" w:pos="941"/>
        </w:tabs>
        <w:spacing w:line="62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kern w:val="0"/>
          <w:sz w:val="32"/>
          <w:szCs w:val="32"/>
        </w:rPr>
        <w:t>文档股。</w:t>
      </w:r>
      <w:r>
        <w:rPr>
          <w:rFonts w:hint="eastAsia" w:ascii="仿宋_GB2312" w:hAnsi="仿宋_GB2312" w:eastAsia="仿宋_GB2312" w:cs="仿宋_GB2312"/>
          <w:bCs/>
          <w:kern w:val="0"/>
          <w:sz w:val="32"/>
          <w:szCs w:val="32"/>
        </w:rPr>
        <w:t>做好来文来电、报送材料等的接办、登记、分送、清退、归档等工作；负责县委、县委办公室文件的印制及分发，做好县委办公室电子政务有关工作；负责有关党报、党刊的征订和县委信函的收发、处理，做好县委、县委办公室机关内部保密工作及档案资料的管理工作，协调、指导全县党委系统文件管理工作。</w:t>
      </w:r>
    </w:p>
    <w:p>
      <w:pPr>
        <w:tabs>
          <w:tab w:val="left" w:pos="941"/>
        </w:tabs>
        <w:spacing w:line="62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kern w:val="0"/>
          <w:sz w:val="32"/>
          <w:szCs w:val="32"/>
        </w:rPr>
        <w:t>督查室。</w:t>
      </w:r>
      <w:r>
        <w:rPr>
          <w:rFonts w:hint="eastAsia" w:ascii="仿宋_GB2312" w:hAnsi="仿宋_GB2312" w:eastAsia="仿宋_GB2312" w:cs="仿宋_GB2312"/>
          <w:bCs/>
          <w:kern w:val="0"/>
          <w:sz w:val="32"/>
          <w:szCs w:val="32"/>
        </w:rPr>
        <w:t>负责县委重要决策和重大工作部署贯彻落实的督促检查，县委指示、县委领导同志指示的催办落实工作。</w:t>
      </w:r>
    </w:p>
    <w:p>
      <w:pPr>
        <w:tabs>
          <w:tab w:val="left" w:pos="941"/>
        </w:tabs>
        <w:spacing w:line="62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kern w:val="0"/>
          <w:sz w:val="32"/>
          <w:szCs w:val="32"/>
        </w:rPr>
        <w:t>党内法规股。</w:t>
      </w:r>
      <w:r>
        <w:rPr>
          <w:rFonts w:hint="eastAsia" w:ascii="仿宋_GB2312" w:hAnsi="仿宋_GB2312" w:eastAsia="仿宋_GB2312" w:cs="仿宋_GB2312"/>
          <w:bCs/>
          <w:kern w:val="0"/>
          <w:sz w:val="32"/>
          <w:szCs w:val="32"/>
        </w:rPr>
        <w:t>督促落实各乡镇党委、县委各部委办党内规范性文件备案工作，并审核备案党内政策法规方面的文件材料，及时向上级部门上报备案的文件材料。</w:t>
      </w:r>
    </w:p>
    <w:p>
      <w:pPr>
        <w:tabs>
          <w:tab w:val="left" w:pos="941"/>
        </w:tabs>
        <w:spacing w:line="62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kern w:val="0"/>
          <w:sz w:val="32"/>
          <w:szCs w:val="32"/>
        </w:rPr>
        <w:t>机要保密室。</w:t>
      </w:r>
      <w:r>
        <w:rPr>
          <w:rFonts w:hint="eastAsia" w:ascii="仿宋_GB2312" w:hAnsi="仿宋_GB2312" w:eastAsia="仿宋_GB2312" w:cs="仿宋_GB2312"/>
          <w:bCs/>
          <w:kern w:val="0"/>
          <w:sz w:val="32"/>
          <w:szCs w:val="32"/>
        </w:rPr>
        <w:t>负责全县密码通信和党内机要文件处理工作；负责全县党政系统文件管理业务指导和文件的保密工作。</w:t>
      </w:r>
    </w:p>
    <w:p>
      <w:pPr>
        <w:spacing w:line="600" w:lineRule="exact"/>
        <w:ind w:firstLine="643" w:firstLineChars="200"/>
        <w:rPr>
          <w:rFonts w:ascii="仿宋_GB2312" w:hAnsi="仿宋" w:eastAsia="仿宋_GB2312" w:cs="宋体"/>
          <w:kern w:val="0"/>
          <w:sz w:val="32"/>
          <w:szCs w:val="32"/>
        </w:rPr>
      </w:pPr>
      <w:r>
        <w:rPr>
          <w:rFonts w:hint="eastAsia" w:ascii="仿宋_GB2312" w:hAnsi="仿宋_GB2312" w:eastAsia="仿宋_GB2312" w:cs="仿宋_GB2312"/>
          <w:b/>
          <w:kern w:val="0"/>
          <w:sz w:val="32"/>
          <w:szCs w:val="32"/>
        </w:rPr>
        <w:t>后勤股。</w:t>
      </w:r>
      <w:r>
        <w:rPr>
          <w:rFonts w:hint="eastAsia" w:ascii="仿宋_GB2312" w:hAnsi="仿宋_GB2312" w:eastAsia="仿宋_GB2312" w:cs="仿宋_GB2312"/>
          <w:bCs/>
          <w:kern w:val="0"/>
          <w:sz w:val="32"/>
          <w:szCs w:val="32"/>
        </w:rPr>
        <w:t>负责县委机关国有资产管理、财务管理、劳动工资和县委办公室的人事劳资和后勤服务工作；负责县委大院的水、电、暖、环境卫生、绿化美化等后勤管理工作；负责县委大院的统一规划管理，承建和管理县委安排的基建项目；负责县委大院的治安保卫和消防工作，参与组织有关会议及其他重要活动的组织、协调、服务工作；负责全县接待工作及领导交办的其他接待任务。</w:t>
      </w:r>
    </w:p>
    <w:p>
      <w:pPr>
        <w:spacing w:line="600" w:lineRule="exact"/>
        <w:ind w:firstLine="643" w:firstLineChars="200"/>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w:t>
      </w:r>
      <w:r>
        <w:rPr>
          <w:rFonts w:hint="eastAsia" w:ascii="楷体_GB2312" w:hAnsi="楷体" w:eastAsia="楷体_GB2312" w:cs="宋体"/>
          <w:b/>
          <w:bCs/>
          <w:kern w:val="0"/>
          <w:sz w:val="32"/>
          <w:szCs w:val="32"/>
          <w:lang w:val="en-US" w:eastAsia="zh-CN"/>
        </w:rPr>
        <w:t>二</w:t>
      </w:r>
      <w:r>
        <w:rPr>
          <w:rFonts w:hint="eastAsia" w:ascii="楷体_GB2312" w:hAnsi="楷体" w:eastAsia="楷体_GB2312" w:cs="宋体"/>
          <w:b/>
          <w:bCs/>
          <w:kern w:val="0"/>
          <w:sz w:val="32"/>
          <w:szCs w:val="32"/>
        </w:rPr>
        <w:t>）直属事业单位</w:t>
      </w:r>
    </w:p>
    <w:p>
      <w:pPr>
        <w:spacing w:line="600" w:lineRule="exact"/>
        <w:ind w:firstLine="640" w:firstLineChars="200"/>
        <w:rPr>
          <w:rFonts w:hint="default"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下设县委机要和保密技术服务中心、县委信息中心、县委督查服务中心。</w:t>
      </w:r>
    </w:p>
    <w:p>
      <w:pPr>
        <w:spacing w:line="6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三、部门/单位收支总体情况</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按照预算管理有关规定，2024年部门（单位）收支包括机关预算和直属单位预算在内的汇总情况。</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2024年部门收支总预算</w:t>
      </w:r>
      <w:r>
        <w:rPr>
          <w:rFonts w:hint="eastAsia" w:ascii="仿宋_GB2312" w:hAnsi="仿宋" w:eastAsia="仿宋_GB2312" w:cs="宋体"/>
          <w:kern w:val="0"/>
          <w:sz w:val="32"/>
          <w:szCs w:val="32"/>
          <w:lang w:val="en-US" w:eastAsia="zh-CN"/>
        </w:rPr>
        <w:t>1066</w:t>
      </w:r>
      <w:r>
        <w:rPr>
          <w:rFonts w:hint="eastAsia" w:ascii="仿宋_GB2312" w:hAnsi="仿宋" w:eastAsia="仿宋_GB2312" w:cs="宋体"/>
          <w:kern w:val="0"/>
          <w:sz w:val="32"/>
          <w:szCs w:val="32"/>
        </w:rPr>
        <w:t>万元。按照综合预算的原则，部门（单位）所有收入和支出均纳入部门预算管理。收入包括：一般公共预算拨款收入、政府性基金预算拨款收入、事业收入、事业单位经营收入、其他收入、使用非财政拨款结余、上年结转；支出包括：一般公共服务支出、公共安全支出、教育支出、科学技术支出、社会保障和就业支出、卫生健康支出、交通运输支出、住房保障支出、其他支出。</w:t>
      </w:r>
    </w:p>
    <w:p>
      <w:pPr>
        <w:spacing w:line="600" w:lineRule="exact"/>
        <w:ind w:firstLine="643" w:firstLineChars="200"/>
        <w:rPr>
          <w:rFonts w:ascii="楷体_GB2312" w:hAnsi="楷体" w:eastAsia="楷体_GB2312"/>
          <w:sz w:val="32"/>
          <w:szCs w:val="32"/>
        </w:rPr>
      </w:pPr>
      <w:r>
        <w:rPr>
          <w:rFonts w:hint="eastAsia" w:ascii="楷体_GB2312" w:hAnsi="楷体" w:eastAsia="楷体_GB2312" w:cs="宋体"/>
          <w:b/>
          <w:bCs/>
          <w:kern w:val="0"/>
          <w:sz w:val="32"/>
          <w:szCs w:val="32"/>
        </w:rPr>
        <w:t>（一）收入预算</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2024年收入预算</w:t>
      </w:r>
      <w:r>
        <w:rPr>
          <w:rFonts w:hint="eastAsia" w:ascii="仿宋_GB2312" w:hAnsi="仿宋" w:eastAsia="仿宋_GB2312"/>
          <w:sz w:val="32"/>
          <w:szCs w:val="32"/>
          <w:lang w:val="en-US" w:eastAsia="zh-CN"/>
        </w:rPr>
        <w:t>1066</w:t>
      </w:r>
      <w:r>
        <w:rPr>
          <w:rFonts w:hint="eastAsia" w:ascii="仿宋_GB2312" w:hAnsi="仿宋" w:eastAsia="仿宋_GB2312"/>
          <w:sz w:val="32"/>
          <w:szCs w:val="32"/>
        </w:rPr>
        <w:t>万元（详见部门/单位预算公开表1,2）。包括：</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一般公共预算收入</w:t>
      </w:r>
      <w:r>
        <w:rPr>
          <w:rFonts w:hint="eastAsia" w:ascii="仿宋_GB2312" w:hAnsi="仿宋" w:eastAsia="仿宋_GB2312"/>
          <w:sz w:val="32"/>
          <w:szCs w:val="32"/>
          <w:lang w:val="en-US" w:eastAsia="zh-CN"/>
        </w:rPr>
        <w:t>1066</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100</w:t>
      </w:r>
      <w:r>
        <w:rPr>
          <w:rFonts w:hint="eastAsia" w:ascii="仿宋_GB2312" w:hAnsi="仿宋" w:eastAsia="仿宋_GB2312"/>
          <w:sz w:val="32"/>
          <w:szCs w:val="32"/>
        </w:rPr>
        <w:t>%；</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（二）支出预算</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2024年支出预算</w:t>
      </w:r>
      <w:r>
        <w:rPr>
          <w:rFonts w:hint="eastAsia" w:ascii="仿宋_GB2312" w:hAnsi="仿宋" w:eastAsia="仿宋_GB2312"/>
          <w:sz w:val="32"/>
          <w:szCs w:val="32"/>
          <w:lang w:val="en-US" w:eastAsia="zh-CN"/>
        </w:rPr>
        <w:t>1066</w:t>
      </w:r>
      <w:r>
        <w:rPr>
          <w:rFonts w:hint="eastAsia" w:ascii="仿宋_GB2312" w:hAnsi="仿宋" w:eastAsia="仿宋_GB2312"/>
          <w:sz w:val="32"/>
          <w:szCs w:val="32"/>
        </w:rPr>
        <w:t>万元（详见部门/单位预算公开表3）。</w:t>
      </w:r>
      <w:r>
        <w:rPr>
          <w:rStyle w:val="20"/>
          <w:rFonts w:hint="default" w:hAnsi="仿宋"/>
        </w:rPr>
        <w:t>其中：基本支出</w:t>
      </w:r>
      <w:r>
        <w:rPr>
          <w:rStyle w:val="21"/>
          <w:rFonts w:hint="eastAsia" w:ascii="仿宋_GB2312" w:hAnsi="仿宋" w:eastAsia="仿宋_GB2312"/>
          <w:lang w:val="en-US" w:eastAsia="zh-CN"/>
        </w:rPr>
        <w:t>1066</w:t>
      </w:r>
      <w:r>
        <w:rPr>
          <w:rStyle w:val="20"/>
          <w:rFonts w:hint="default" w:hAnsi="仿宋"/>
        </w:rPr>
        <w:t>万元，占</w:t>
      </w:r>
      <w:r>
        <w:rPr>
          <w:rStyle w:val="20"/>
          <w:rFonts w:hint="eastAsia" w:hAnsi="仿宋" w:eastAsia="仿宋_GB2312"/>
          <w:lang w:val="en-US" w:eastAsia="zh-CN"/>
        </w:rPr>
        <w:t>100</w:t>
      </w:r>
      <w:r>
        <w:rPr>
          <w:rStyle w:val="21"/>
          <w:rFonts w:hint="eastAsia" w:ascii="仿宋_GB2312" w:hAnsi="仿宋" w:eastAsia="仿宋_GB2312"/>
        </w:rPr>
        <w:t>%</w:t>
      </w:r>
      <w:r>
        <w:rPr>
          <w:rStyle w:val="20"/>
          <w:rFonts w:hint="default" w:hAnsi="仿宋"/>
        </w:rPr>
        <w:t>。</w:t>
      </w: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四、一般公共预算情况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Style w:val="21"/>
          <w:rFonts w:hint="eastAsia" w:ascii="仿宋_GB2312" w:hAnsi="仿宋" w:eastAsia="仿宋_GB2312"/>
        </w:rPr>
        <w:t xml:space="preserve">2024 </w:t>
      </w:r>
      <w:r>
        <w:rPr>
          <w:rStyle w:val="20"/>
          <w:rFonts w:hint="default" w:hAnsi="仿宋"/>
        </w:rPr>
        <w:t>年一般公共预算当年支出</w:t>
      </w:r>
      <w:r>
        <w:rPr>
          <w:rStyle w:val="21"/>
          <w:rFonts w:hint="eastAsia" w:ascii="仿宋_GB2312" w:hAnsi="仿宋" w:eastAsia="仿宋_GB2312"/>
          <w:lang w:val="en-US" w:eastAsia="zh-CN"/>
        </w:rPr>
        <w:t>1066</w:t>
      </w:r>
      <w:r>
        <w:rPr>
          <w:rStyle w:val="20"/>
          <w:rFonts w:hint="default" w:hAnsi="仿宋"/>
        </w:rPr>
        <w:t>万元，包括：一般公共服务支出</w:t>
      </w:r>
      <w:r>
        <w:rPr>
          <w:rStyle w:val="21"/>
          <w:rFonts w:hint="eastAsia" w:ascii="仿宋_GB2312" w:hAnsi="仿宋" w:eastAsia="仿宋_GB2312"/>
          <w:lang w:val="en-US" w:eastAsia="zh-CN"/>
        </w:rPr>
        <w:t>906.52</w:t>
      </w:r>
      <w:r>
        <w:rPr>
          <w:rStyle w:val="20"/>
          <w:rFonts w:hint="default" w:hAnsi="仿宋"/>
        </w:rPr>
        <w:t>万元、社会保障和就业支出</w:t>
      </w:r>
      <w:r>
        <w:rPr>
          <w:rStyle w:val="21"/>
          <w:rFonts w:hint="eastAsia" w:ascii="仿宋_GB2312" w:hAnsi="仿宋" w:eastAsia="仿宋_GB2312"/>
          <w:lang w:val="en-US" w:eastAsia="zh-CN"/>
        </w:rPr>
        <w:t>100.86</w:t>
      </w:r>
      <w:r>
        <w:rPr>
          <w:rStyle w:val="20"/>
          <w:rFonts w:hint="default" w:hAnsi="仿宋"/>
        </w:rPr>
        <w:t>万元、</w:t>
      </w:r>
      <w:r>
        <w:rPr>
          <w:rStyle w:val="20"/>
          <w:rFonts w:hint="eastAsia" w:hAnsi="仿宋" w:eastAsia="仿宋_GB2312"/>
          <w:lang w:val="en-US" w:eastAsia="zh-CN"/>
        </w:rPr>
        <w:t>卫生健康支出5.99万元，住房保障支出52.62万元</w:t>
      </w:r>
      <w:r>
        <w:rPr>
          <w:rStyle w:val="20"/>
          <w:rFonts w:hint="default" w:hAnsi="仿宋"/>
        </w:rPr>
        <w:t>。</w:t>
      </w:r>
      <w:r>
        <w:rPr>
          <w:rFonts w:hint="eastAsia" w:ascii="仿宋_GB2312" w:hAnsi="仿宋" w:eastAsia="仿宋_GB2312"/>
          <w:sz w:val="32"/>
          <w:szCs w:val="32"/>
        </w:rPr>
        <w:t>具体安排情况如下</w:t>
      </w:r>
      <w:r>
        <w:rPr>
          <w:rFonts w:hint="eastAsia" w:ascii="仿宋_GB2312" w:hAnsi="微软雅黑" w:eastAsia="仿宋_GB2312"/>
          <w:sz w:val="32"/>
          <w:szCs w:val="32"/>
        </w:rPr>
        <w:t>（详见部门（单位）预算公开表4,5,6,7）</w:t>
      </w:r>
      <w:r>
        <w:rPr>
          <w:rFonts w:hint="eastAsia" w:ascii="仿宋_GB2312" w:hAnsi="仿宋" w:eastAsia="仿宋_GB2312"/>
          <w:sz w:val="32"/>
          <w:szCs w:val="32"/>
        </w:rPr>
        <w:t>：</w:t>
      </w:r>
    </w:p>
    <w:p>
      <w:pPr>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（一）基本支出</w:t>
      </w:r>
    </w:p>
    <w:p>
      <w:pPr>
        <w:widowControl/>
        <w:spacing w:line="640" w:lineRule="exact"/>
        <w:ind w:firstLine="640" w:firstLineChars="200"/>
        <w:contextualSpacing/>
        <w:jc w:val="left"/>
        <w:rPr>
          <w:rFonts w:hint="default" w:ascii="仿宋_GB2312" w:hAnsi="仿宋" w:eastAsia="仿宋_GB2312"/>
          <w:sz w:val="32"/>
          <w:szCs w:val="32"/>
          <w:lang w:val="en-US" w:eastAsia="zh-CN"/>
        </w:rPr>
      </w:pPr>
      <w:r>
        <w:rPr>
          <w:rFonts w:hint="eastAsia" w:ascii="仿宋_GB2312" w:hAnsi="仿宋" w:eastAsia="仿宋_GB2312"/>
          <w:sz w:val="32"/>
          <w:szCs w:val="32"/>
        </w:rPr>
        <w:t>2024年基本支出</w:t>
      </w:r>
      <w:r>
        <w:rPr>
          <w:rFonts w:hint="eastAsia" w:ascii="仿宋_GB2312" w:hAnsi="仿宋" w:eastAsia="仿宋_GB2312"/>
          <w:sz w:val="32"/>
          <w:szCs w:val="32"/>
          <w:lang w:val="en-US" w:eastAsia="zh-CN"/>
        </w:rPr>
        <w:t>1066</w:t>
      </w:r>
      <w:r>
        <w:rPr>
          <w:rFonts w:hint="eastAsia" w:ascii="仿宋_GB2312" w:hAnsi="仿宋" w:eastAsia="仿宋_GB2312"/>
          <w:sz w:val="32"/>
          <w:szCs w:val="32"/>
        </w:rPr>
        <w:t>万元，比2023年预算增加</w:t>
      </w:r>
      <w:r>
        <w:rPr>
          <w:rFonts w:hint="eastAsia" w:ascii="仿宋_GB2312" w:hAnsi="仿宋" w:eastAsia="仿宋_GB2312"/>
          <w:sz w:val="32"/>
          <w:szCs w:val="32"/>
          <w:lang w:val="en-US" w:eastAsia="zh-CN"/>
        </w:rPr>
        <w:t>398</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37</w:t>
      </w:r>
      <w:r>
        <w:rPr>
          <w:rFonts w:hint="eastAsia" w:ascii="仿宋_GB2312" w:hAnsi="仿宋" w:eastAsia="仿宋_GB2312"/>
          <w:sz w:val="32"/>
          <w:szCs w:val="32"/>
        </w:rPr>
        <w:t>%，增长的主要原因是</w:t>
      </w:r>
      <w:r>
        <w:rPr>
          <w:rFonts w:hint="eastAsia" w:ascii="仿宋_GB2312" w:hAnsi="仿宋" w:eastAsia="仿宋_GB2312"/>
          <w:sz w:val="32"/>
          <w:szCs w:val="32"/>
          <w:lang w:val="en-US" w:eastAsia="zh-CN"/>
        </w:rPr>
        <w:t>将考核奖、年终奖金、车补基本支出费用等纳入预算。</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其中：人员经费支出</w:t>
      </w:r>
      <w:r>
        <w:rPr>
          <w:rFonts w:hint="eastAsia" w:ascii="仿宋_GB2312" w:hAnsi="仿宋" w:eastAsia="仿宋_GB2312"/>
          <w:sz w:val="32"/>
          <w:szCs w:val="32"/>
          <w:lang w:val="en-US" w:eastAsia="zh-CN"/>
        </w:rPr>
        <w:t>756.19</w:t>
      </w:r>
      <w:r>
        <w:rPr>
          <w:rFonts w:hint="eastAsia" w:ascii="仿宋_GB2312" w:hAnsi="仿宋" w:eastAsia="仿宋_GB2312"/>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退职（役）费、抚恤金、生活补助、救济费、医疗费补助、助学金、奖励金、个人农业生产补贴、代缴社会保险费 、其他对个人和家庭的补助等。</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公用经费支出</w:t>
      </w:r>
      <w:r>
        <w:rPr>
          <w:rFonts w:hint="eastAsia" w:ascii="仿宋_GB2312" w:hAnsi="仿宋" w:eastAsia="仿宋_GB2312"/>
          <w:sz w:val="32"/>
          <w:szCs w:val="32"/>
          <w:lang w:val="en-US" w:eastAsia="zh-CN"/>
        </w:rPr>
        <w:t>307.75</w:t>
      </w:r>
      <w:r>
        <w:rPr>
          <w:rFonts w:hint="eastAsia" w:ascii="仿宋_GB2312" w:hAnsi="仿宋" w:eastAsia="仿宋_GB2312"/>
          <w:sz w:val="32"/>
          <w:szCs w:val="32"/>
        </w:rPr>
        <w:t>万元，主要包括：办公费、印刷费、咨询费、手续费、水费、电费、邮电费、取暖费、物业管理费、差旅费、因公出国（境）费、维修（护）费、租赁费、会议费、培训费、公务接待费、专用材料费、被装购置费、专用燃料费、劳务费、委托业务费、工会经费、福利费、公务用车运行维护费、其他交通费用、税金及附加费用、其他商品和服务支出、办公设备购置、专用设备购置等。</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（二）项目支出</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2024年一般公共预算财政拨款项目支出预算</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万元，比2023年预算增加（减少）</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万元，增长（减少）</w:t>
      </w:r>
      <w:r>
        <w:rPr>
          <w:rFonts w:hint="eastAsia" w:ascii="仿宋_GB2312" w:hAnsi="仿宋" w:eastAsia="仿宋_GB2312"/>
          <w:sz w:val="32"/>
          <w:szCs w:val="32"/>
          <w:lang w:val="en-US" w:eastAsia="zh-CN"/>
        </w:rPr>
        <w:t>0</w:t>
      </w:r>
      <w:r>
        <w:rPr>
          <w:rFonts w:hint="eastAsia" w:ascii="仿宋_GB2312" w:hAnsi="仿宋" w:eastAsia="仿宋_GB2312"/>
          <w:sz w:val="32"/>
          <w:szCs w:val="32"/>
        </w:rPr>
        <w:t>%</w:t>
      </w:r>
      <w:r>
        <w:rPr>
          <w:rFonts w:hint="eastAsia" w:ascii="仿宋_GB2312" w:hAnsi="仿宋" w:eastAsia="仿宋_GB2312"/>
          <w:sz w:val="32"/>
          <w:szCs w:val="32"/>
          <w:lang w:val="en-US" w:eastAsia="zh-CN"/>
        </w:rPr>
        <w:t>.</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（三）支出功能分类说明</w:t>
      </w:r>
    </w:p>
    <w:p>
      <w:pPr>
        <w:widowControl/>
        <w:adjustRightInd w:val="0"/>
        <w:snapToGrid w:val="0"/>
        <w:spacing w:line="640" w:lineRule="exact"/>
        <w:ind w:firstLine="640" w:firstLineChars="200"/>
        <w:contextualSpacing/>
        <w:jc w:val="left"/>
        <w:rPr>
          <w:rFonts w:ascii="仿宋_GB2312" w:eastAsia="仿宋_GB2312"/>
          <w:color w:val="000000"/>
          <w:sz w:val="32"/>
          <w:szCs w:val="32"/>
        </w:rPr>
      </w:pPr>
      <w:r>
        <w:rPr>
          <w:rFonts w:hint="eastAsia" w:ascii="仿宋_GB2312" w:hAnsi="TimesNewRomanPS-BoldMT" w:eastAsia="仿宋_GB2312"/>
          <w:bCs/>
          <w:color w:val="000000"/>
          <w:sz w:val="32"/>
          <w:szCs w:val="32"/>
        </w:rPr>
        <w:t>1.</w:t>
      </w:r>
      <w:r>
        <w:rPr>
          <w:rFonts w:hint="eastAsia" w:ascii="仿宋_GB2312" w:eastAsia="仿宋_GB2312"/>
          <w:color w:val="000000"/>
          <w:sz w:val="32"/>
          <w:szCs w:val="32"/>
        </w:rPr>
        <w:t xml:space="preserve">一般公共服务（ 类） </w:t>
      </w:r>
      <w:r>
        <w:rPr>
          <w:rFonts w:hint="eastAsia" w:ascii="仿宋_GB2312" w:eastAsia="仿宋_GB2312"/>
          <w:color w:val="000000"/>
          <w:sz w:val="32"/>
          <w:szCs w:val="32"/>
          <w:lang w:val="en-US" w:eastAsia="zh-CN"/>
        </w:rPr>
        <w:t>党委办公厅及相关机构事务</w:t>
      </w:r>
      <w:r>
        <w:rPr>
          <w:rFonts w:hint="eastAsia" w:ascii="仿宋_GB2312" w:eastAsia="仿宋_GB2312"/>
          <w:color w:val="000000"/>
          <w:sz w:val="32"/>
          <w:szCs w:val="32"/>
        </w:rPr>
        <w:t>（ 款）</w:t>
      </w:r>
      <w:r>
        <w:rPr>
          <w:rFonts w:hint="eastAsia" w:ascii="仿宋_GB2312" w:eastAsia="仿宋_GB2312"/>
          <w:color w:val="000000"/>
          <w:sz w:val="32"/>
          <w:szCs w:val="32"/>
          <w:lang w:val="en-US" w:eastAsia="zh-CN"/>
        </w:rPr>
        <w:t>行政运行</w:t>
      </w:r>
      <w:r>
        <w:rPr>
          <w:rFonts w:hint="eastAsia" w:ascii="仿宋_GB2312" w:eastAsia="仿宋_GB2312"/>
          <w:color w:val="000000"/>
          <w:sz w:val="32"/>
          <w:szCs w:val="32"/>
        </w:rPr>
        <w:t>（ 项）</w:t>
      </w:r>
      <w:r>
        <w:rPr>
          <w:rFonts w:hint="eastAsia" w:ascii="仿宋_GB2312" w:hAnsi="TimesNewRomanPSMT" w:eastAsia="仿宋_GB2312"/>
          <w:color w:val="000000"/>
          <w:sz w:val="32"/>
          <w:szCs w:val="32"/>
        </w:rPr>
        <w:t xml:space="preserve">2024 </w:t>
      </w:r>
      <w:r>
        <w:rPr>
          <w:rFonts w:hint="eastAsia" w:ascii="仿宋_GB2312" w:eastAsia="仿宋_GB2312"/>
          <w:color w:val="000000"/>
          <w:sz w:val="32"/>
          <w:szCs w:val="32"/>
        </w:rPr>
        <w:t>年预算数为</w:t>
      </w:r>
      <w:r>
        <w:rPr>
          <w:rFonts w:hint="eastAsia" w:ascii="仿宋_GB2312" w:hAnsi="TimesNewRomanPSMT" w:eastAsia="仿宋_GB2312"/>
          <w:color w:val="000000"/>
          <w:sz w:val="32"/>
          <w:szCs w:val="32"/>
          <w:lang w:val="en-US" w:eastAsia="zh-CN"/>
        </w:rPr>
        <w:t>906.52</w:t>
      </w:r>
      <w:r>
        <w:rPr>
          <w:rFonts w:hint="eastAsia" w:ascii="仿宋_GB2312" w:eastAsia="仿宋_GB2312"/>
          <w:color w:val="000000"/>
          <w:sz w:val="32"/>
          <w:szCs w:val="32"/>
        </w:rPr>
        <w:t xml:space="preserve">万元， 比 </w:t>
      </w:r>
      <w:r>
        <w:rPr>
          <w:rFonts w:hint="eastAsia" w:ascii="仿宋_GB2312" w:hAnsi="TimesNewRomanPSMT" w:eastAsia="仿宋_GB2312"/>
          <w:color w:val="000000"/>
          <w:sz w:val="32"/>
          <w:szCs w:val="32"/>
        </w:rPr>
        <w:t xml:space="preserve">2023 </w:t>
      </w:r>
      <w:r>
        <w:rPr>
          <w:rFonts w:hint="eastAsia" w:ascii="仿宋_GB2312" w:eastAsia="仿宋_GB2312"/>
          <w:color w:val="000000"/>
          <w:sz w:val="32"/>
          <w:szCs w:val="32"/>
        </w:rPr>
        <w:t>年预算增加</w:t>
      </w:r>
      <w:r>
        <w:rPr>
          <w:rFonts w:hint="eastAsia" w:ascii="仿宋_GB2312" w:eastAsia="仿宋_GB2312"/>
          <w:color w:val="000000"/>
          <w:sz w:val="32"/>
          <w:szCs w:val="32"/>
          <w:lang w:val="en-US" w:eastAsia="zh-CN"/>
        </w:rPr>
        <w:t>408.12</w:t>
      </w:r>
      <w:r>
        <w:rPr>
          <w:rFonts w:hint="eastAsia" w:ascii="仿宋_GB2312" w:eastAsia="仿宋_GB2312"/>
          <w:color w:val="000000"/>
          <w:sz w:val="32"/>
          <w:szCs w:val="32"/>
        </w:rPr>
        <w:t>万元， 主要原因是</w:t>
      </w:r>
      <w:r>
        <w:rPr>
          <w:rFonts w:hint="eastAsia" w:ascii="仿宋_GB2312" w:hAnsi="仿宋" w:eastAsia="仿宋_GB2312"/>
          <w:sz w:val="32"/>
          <w:szCs w:val="32"/>
        </w:rPr>
        <w:t>是</w:t>
      </w:r>
      <w:r>
        <w:rPr>
          <w:rFonts w:hint="eastAsia" w:ascii="仿宋_GB2312" w:hAnsi="仿宋" w:eastAsia="仿宋_GB2312"/>
          <w:sz w:val="32"/>
          <w:szCs w:val="32"/>
          <w:lang w:val="en-US" w:eastAsia="zh-CN"/>
        </w:rPr>
        <w:t>将考核奖、年终奖金、车补基本支出费用等纳入预算。</w:t>
      </w:r>
    </w:p>
    <w:p>
      <w:pPr>
        <w:widowControl/>
        <w:adjustRightInd w:val="0"/>
        <w:snapToGrid w:val="0"/>
        <w:spacing w:line="640" w:lineRule="exact"/>
        <w:ind w:firstLine="640" w:firstLineChars="200"/>
        <w:contextualSpacing/>
        <w:jc w:val="left"/>
        <w:rPr>
          <w:rFonts w:hint="eastAsia" w:ascii="仿宋_GB2312" w:eastAsia="仿宋_GB2312"/>
          <w:color w:val="000000"/>
          <w:sz w:val="32"/>
          <w:szCs w:val="32"/>
          <w:lang w:val="en-US" w:eastAsia="zh-CN"/>
        </w:rPr>
      </w:pP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社会保障和就业支出（类）行政事业单位养老支出（款）机关事业单位基本养老保险缴费支出（项）2024年预算数为100.9万元，比2023年增长100.9万元，原因是2023年未纳入预算统计范围。</w:t>
      </w:r>
    </w:p>
    <w:p>
      <w:pPr>
        <w:widowControl/>
        <w:adjustRightInd w:val="0"/>
        <w:snapToGrid w:val="0"/>
        <w:spacing w:line="640" w:lineRule="exact"/>
        <w:ind w:firstLine="640" w:firstLineChars="200"/>
        <w:contextualSpacing/>
        <w:jc w:val="left"/>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3.卫生健康支出（类）行政事业单位医疗（款）行政单位医疗（项）2024年预算数为5.58万元，比2023年增长5.58万元，原因是2023年未纳入预算统计范围。</w:t>
      </w:r>
    </w:p>
    <w:p>
      <w:pPr>
        <w:widowControl/>
        <w:adjustRightInd w:val="0"/>
        <w:snapToGrid w:val="0"/>
        <w:spacing w:line="640" w:lineRule="exact"/>
        <w:ind w:firstLine="640" w:firstLineChars="200"/>
        <w:contextualSpacing/>
        <w:jc w:val="left"/>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4.卫生健康支出（类）行政事业单位医疗（款）事业单位医疗（项）2024年预算数为0.41万元，比2023年增长0.41万元，原因是2023年未纳入预算统计范围。</w:t>
      </w:r>
    </w:p>
    <w:p>
      <w:pPr>
        <w:widowControl/>
        <w:adjustRightInd w:val="0"/>
        <w:snapToGrid w:val="0"/>
        <w:spacing w:line="640" w:lineRule="exact"/>
        <w:ind w:firstLine="640" w:firstLineChars="200"/>
        <w:contextualSpacing/>
        <w:jc w:val="left"/>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5.住房保障支出（类）住房改革支出（款）住房公积金（项）2024年预算数为52.62万元，比2023年增长52.62万元，原因是2023年未纳入预算统计范围。</w:t>
      </w: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五、部门（单位）一般公共预算财政拨款“三公”经费、培训费、会议费等情况</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（一）“三公”经费情况说明</w:t>
      </w:r>
    </w:p>
    <w:p>
      <w:pPr>
        <w:adjustRightInd w:val="0"/>
        <w:snapToGrid w:val="0"/>
        <w:spacing w:line="640" w:lineRule="exact"/>
        <w:ind w:firstLine="640" w:firstLineChars="200"/>
        <w:contextualSpacing/>
        <w:rPr>
          <w:rFonts w:ascii="仿宋_GB2312" w:hAnsi="仿宋" w:eastAsia="仿宋_GB2312" w:cs="宋体"/>
          <w:b/>
          <w:kern w:val="0"/>
          <w:sz w:val="32"/>
          <w:szCs w:val="32"/>
        </w:rPr>
      </w:pPr>
      <w:r>
        <w:rPr>
          <w:rFonts w:hint="eastAsia" w:ascii="仿宋_GB2312" w:hAnsi="仿宋" w:eastAsia="仿宋_GB2312"/>
          <w:sz w:val="32"/>
          <w:szCs w:val="32"/>
        </w:rPr>
        <w:t>“三公”经费预算</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万元，较2023年预算</w:t>
      </w:r>
      <w:r>
        <w:rPr>
          <w:rFonts w:hint="eastAsia" w:ascii="仿宋_GB2312" w:hAnsi="仿宋" w:eastAsia="仿宋_GB2312"/>
          <w:sz w:val="32"/>
          <w:szCs w:val="32"/>
          <w:lang w:val="en-US" w:eastAsia="zh-CN"/>
        </w:rPr>
        <w:t>减少10</w:t>
      </w:r>
      <w:r>
        <w:rPr>
          <w:rFonts w:hint="eastAsia" w:ascii="仿宋_GB2312" w:hAnsi="仿宋" w:eastAsia="仿宋_GB2312"/>
          <w:sz w:val="32"/>
          <w:szCs w:val="32"/>
        </w:rPr>
        <w:t>万元。</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1.因公出国（境）费用</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万元，较2023年预算增加（减少）</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万元，增长（下降）</w:t>
      </w:r>
      <w:r>
        <w:rPr>
          <w:rFonts w:hint="eastAsia" w:ascii="仿宋_GB2312" w:hAnsi="仿宋" w:eastAsia="仿宋_GB2312"/>
          <w:sz w:val="32"/>
          <w:szCs w:val="32"/>
          <w:lang w:val="en-US" w:eastAsia="zh-CN"/>
        </w:rPr>
        <w:t>0</w:t>
      </w:r>
      <w:r>
        <w:rPr>
          <w:rFonts w:hint="eastAsia" w:ascii="仿宋_GB2312" w:hAnsi="仿宋" w:eastAsia="仿宋_GB2312"/>
          <w:sz w:val="32"/>
          <w:szCs w:val="32"/>
        </w:rPr>
        <w:t>%。</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2.公务接待费</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万元，较2023年预算增加（减少）</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万元，增长（下降）</w:t>
      </w:r>
      <w:r>
        <w:rPr>
          <w:rFonts w:hint="eastAsia" w:ascii="仿宋_GB2312" w:hAnsi="仿宋" w:eastAsia="仿宋_GB2312"/>
          <w:sz w:val="32"/>
          <w:szCs w:val="32"/>
          <w:lang w:val="en-US" w:eastAsia="zh-CN"/>
        </w:rPr>
        <w:t>0</w:t>
      </w:r>
      <w:r>
        <w:rPr>
          <w:rFonts w:hint="eastAsia" w:ascii="仿宋_GB2312" w:hAnsi="仿宋" w:eastAsia="仿宋_GB2312"/>
          <w:sz w:val="32"/>
          <w:szCs w:val="32"/>
        </w:rPr>
        <w:t>%。</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3.公务用车购置及运行维护费</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万元（其中：公务用车购置</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万元，公务用车运行维护费</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万元），较2023年预算减少</w:t>
      </w:r>
      <w:r>
        <w:rPr>
          <w:rFonts w:hint="eastAsia" w:ascii="仿宋_GB2312" w:hAnsi="仿宋" w:eastAsia="仿宋_GB2312"/>
          <w:sz w:val="32"/>
          <w:szCs w:val="32"/>
          <w:lang w:val="en-US" w:eastAsia="zh-CN"/>
        </w:rPr>
        <w:t>10</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10</w:t>
      </w:r>
      <w:r>
        <w:rPr>
          <w:rFonts w:hint="eastAsia" w:ascii="仿宋_GB2312" w:hAnsi="仿宋" w:eastAsia="仿宋_GB2312"/>
          <w:sz w:val="32"/>
          <w:szCs w:val="32"/>
        </w:rPr>
        <w:t>%，下降的主要原因是</w:t>
      </w:r>
      <w:r>
        <w:rPr>
          <w:rFonts w:hint="eastAsia" w:ascii="仿宋_GB2312" w:hAnsi="仿宋" w:eastAsia="仿宋_GB2312"/>
          <w:sz w:val="32"/>
          <w:szCs w:val="32"/>
          <w:lang w:val="en-US" w:eastAsia="zh-CN"/>
        </w:rPr>
        <w:t>当年未列公务用车运行经费</w:t>
      </w:r>
      <w:r>
        <w:rPr>
          <w:rFonts w:hint="eastAsia" w:ascii="仿宋_GB2312" w:hAnsi="仿宋" w:eastAsia="仿宋_GB2312"/>
          <w:sz w:val="32"/>
          <w:szCs w:val="32"/>
        </w:rPr>
        <w:t>。</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（二）培训费预算情况说明</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4.培训费</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万元，较2023年预算增加</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（三）会议费预算情况说明</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5.会议费</w:t>
      </w:r>
      <w:r>
        <w:rPr>
          <w:rFonts w:hint="eastAsia" w:ascii="仿宋_GB2312" w:hAnsi="仿宋" w:eastAsia="仿宋_GB2312"/>
          <w:sz w:val="32"/>
          <w:szCs w:val="32"/>
          <w:lang w:val="en-US" w:eastAsia="zh-CN"/>
        </w:rPr>
        <w:t>20</w:t>
      </w:r>
      <w:r>
        <w:rPr>
          <w:rFonts w:hint="eastAsia" w:ascii="仿宋_GB2312" w:hAnsi="仿宋" w:eastAsia="仿宋_GB2312"/>
          <w:sz w:val="32"/>
          <w:szCs w:val="32"/>
        </w:rPr>
        <w:t>万元，较2023年预算增加</w:t>
      </w:r>
      <w:r>
        <w:rPr>
          <w:rFonts w:hint="eastAsia" w:ascii="仿宋_GB2312" w:hAnsi="仿宋" w:eastAsia="仿宋_GB2312"/>
          <w:sz w:val="32"/>
          <w:szCs w:val="32"/>
          <w:lang w:val="en-US" w:eastAsia="zh-CN"/>
        </w:rPr>
        <w:t>20</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100</w:t>
      </w:r>
      <w:r>
        <w:rPr>
          <w:rFonts w:hint="eastAsia" w:ascii="仿宋_GB2312" w:hAnsi="仿宋" w:eastAsia="仿宋_GB2312"/>
          <w:sz w:val="32"/>
          <w:szCs w:val="32"/>
        </w:rPr>
        <w:t xml:space="preserve"> %，增长的主要原因是</w:t>
      </w:r>
      <w:r>
        <w:rPr>
          <w:rFonts w:hint="eastAsia" w:ascii="仿宋_GB2312" w:hAnsi="仿宋" w:eastAsia="仿宋_GB2312"/>
          <w:sz w:val="32"/>
          <w:szCs w:val="32"/>
          <w:lang w:val="en-US" w:eastAsia="zh-CN"/>
        </w:rPr>
        <w:t>因积石山6.2级地震原因，县委各类灾后重建及省州领导开会频次剧烈增加</w:t>
      </w:r>
      <w:r>
        <w:rPr>
          <w:rFonts w:hint="eastAsia" w:ascii="仿宋_GB2312" w:hAnsi="仿宋" w:eastAsia="仿宋_GB2312"/>
          <w:sz w:val="32"/>
          <w:szCs w:val="32"/>
        </w:rPr>
        <w:t>。</w:t>
      </w:r>
    </w:p>
    <w:p>
      <w:pPr>
        <w:widowControl/>
        <w:spacing w:line="640" w:lineRule="exact"/>
        <w:ind w:firstLine="640" w:firstLineChars="200"/>
        <w:jc w:val="left"/>
        <w:rPr>
          <w:rFonts w:ascii="仿宋_GB2312" w:eastAsia="仿宋_GB2312"/>
          <w:sz w:val="32"/>
          <w:szCs w:val="32"/>
        </w:rPr>
      </w:pP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六、一般公共预算财政拨款机关运行经费情况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机关运行经费</w:t>
      </w:r>
      <w:r>
        <w:rPr>
          <w:rFonts w:hint="eastAsia" w:ascii="仿宋_GB2312" w:hAnsi="仿宋" w:eastAsia="仿宋_GB2312"/>
          <w:sz w:val="32"/>
          <w:szCs w:val="32"/>
          <w:lang w:val="en-US" w:eastAsia="zh-CN"/>
        </w:rPr>
        <w:t>283</w:t>
      </w:r>
      <w:r>
        <w:rPr>
          <w:rFonts w:hint="eastAsia" w:ascii="仿宋_GB2312" w:hAnsi="仿宋" w:eastAsia="仿宋_GB2312"/>
          <w:sz w:val="32"/>
          <w:szCs w:val="32"/>
        </w:rPr>
        <w:t>万元，较2023年预算减少</w:t>
      </w:r>
      <w:r>
        <w:rPr>
          <w:rFonts w:hint="eastAsia" w:ascii="仿宋_GB2312" w:hAnsi="仿宋" w:eastAsia="仿宋_GB2312"/>
          <w:sz w:val="32"/>
          <w:szCs w:val="32"/>
          <w:lang w:val="en-US" w:eastAsia="zh-CN"/>
        </w:rPr>
        <w:t>7</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2</w:t>
      </w:r>
      <w:r>
        <w:rPr>
          <w:rFonts w:hint="eastAsia" w:ascii="仿宋_GB2312" w:hAnsi="仿宋" w:eastAsia="仿宋_GB2312"/>
          <w:sz w:val="32"/>
          <w:szCs w:val="32"/>
        </w:rPr>
        <w:t>%，下降的主要原因是</w:t>
      </w:r>
      <w:r>
        <w:rPr>
          <w:rFonts w:hint="eastAsia" w:ascii="仿宋_GB2312" w:hAnsi="仿宋" w:eastAsia="仿宋_GB2312"/>
          <w:sz w:val="32"/>
          <w:szCs w:val="32"/>
          <w:lang w:val="en-US" w:eastAsia="zh-CN"/>
        </w:rPr>
        <w:t>经费压缩</w:t>
      </w:r>
      <w:r>
        <w:rPr>
          <w:rFonts w:hint="eastAsia" w:ascii="仿宋_GB2312" w:hAnsi="仿宋" w:eastAsia="仿宋_GB2312"/>
          <w:sz w:val="32"/>
          <w:szCs w:val="32"/>
        </w:rPr>
        <w:t>。</w:t>
      </w: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七、政府采购安排情况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2024年，部门（单位）政府采购预算总额</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万元，其中：政府采购货物预算</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万元，政府采购工程预算</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万元，政府采购服务预算    万元。</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2024年，部门（单位）面向中小企业预留政府采购项目预算金额  万元，小微企业预留政府采购项目预算金额</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八、国有资产占用情况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上年末固定资产金额为</w:t>
      </w:r>
      <w:r>
        <w:rPr>
          <w:rFonts w:hint="eastAsia" w:ascii="仿宋_GB2312" w:hAnsi="仿宋" w:eastAsia="仿宋_GB2312"/>
          <w:sz w:val="32"/>
          <w:szCs w:val="32"/>
          <w:lang w:val="en-US" w:eastAsia="zh-CN"/>
        </w:rPr>
        <w:t>212.7</w:t>
      </w:r>
      <w:r>
        <w:rPr>
          <w:rFonts w:hint="eastAsia" w:ascii="仿宋_GB2312" w:hAnsi="仿宋" w:eastAsia="仿宋_GB2312"/>
          <w:sz w:val="32"/>
          <w:szCs w:val="32"/>
        </w:rPr>
        <w:t>万元。其中：办公用房</w:t>
      </w:r>
      <w:r>
        <w:rPr>
          <w:rFonts w:hint="eastAsia" w:ascii="仿宋_GB2312" w:hAnsi="仿宋" w:eastAsia="仿宋_GB2312"/>
          <w:sz w:val="32"/>
          <w:szCs w:val="32"/>
          <w:lang w:val="en-US" w:eastAsia="zh-CN"/>
        </w:rPr>
        <w:t>1050</w:t>
      </w:r>
      <w:r>
        <w:rPr>
          <w:rFonts w:hint="eastAsia" w:ascii="仿宋_GB2312" w:hAnsi="仿宋" w:eastAsia="仿宋_GB2312"/>
          <w:sz w:val="32"/>
          <w:szCs w:val="32"/>
        </w:rPr>
        <w:t>平方米，价值</w:t>
      </w:r>
      <w:r>
        <w:rPr>
          <w:rFonts w:hint="eastAsia" w:ascii="仿宋_GB2312" w:hAnsi="仿宋" w:eastAsia="仿宋_GB2312"/>
          <w:sz w:val="32"/>
          <w:szCs w:val="32"/>
          <w:lang w:val="en-US" w:eastAsia="zh-CN"/>
        </w:rPr>
        <w:t>324</w:t>
      </w:r>
      <w:r>
        <w:rPr>
          <w:rFonts w:hint="eastAsia" w:ascii="仿宋_GB2312" w:hAnsi="仿宋" w:eastAsia="仿宋_GB2312"/>
          <w:sz w:val="32"/>
          <w:szCs w:val="32"/>
        </w:rPr>
        <w:t>万元。预算部门（单位）共有公务用车</w:t>
      </w:r>
      <w:r>
        <w:rPr>
          <w:rFonts w:hint="eastAsia" w:ascii="仿宋_GB2312" w:hAnsi="仿宋" w:eastAsia="仿宋_GB2312"/>
          <w:sz w:val="32"/>
          <w:szCs w:val="32"/>
          <w:lang w:val="en-US" w:eastAsia="zh-CN"/>
        </w:rPr>
        <w:t>1</w:t>
      </w:r>
      <w:r>
        <w:rPr>
          <w:rFonts w:hint="eastAsia" w:ascii="仿宋_GB2312" w:hAnsi="仿宋" w:eastAsia="仿宋_GB2312"/>
          <w:sz w:val="32"/>
          <w:szCs w:val="32"/>
        </w:rPr>
        <w:t>辆，价值</w:t>
      </w:r>
      <w:r>
        <w:rPr>
          <w:rFonts w:hint="eastAsia" w:ascii="仿宋_GB2312" w:hAnsi="仿宋" w:eastAsia="仿宋_GB2312"/>
          <w:sz w:val="32"/>
          <w:szCs w:val="32"/>
          <w:lang w:val="en-US" w:eastAsia="zh-CN"/>
        </w:rPr>
        <w:t>20</w:t>
      </w:r>
      <w:r>
        <w:rPr>
          <w:rFonts w:hint="eastAsia" w:ascii="仿宋_GB2312" w:hAnsi="仿宋" w:eastAsia="仿宋_GB2312"/>
          <w:sz w:val="32"/>
          <w:szCs w:val="32"/>
        </w:rPr>
        <w:t xml:space="preserve"> 万元。单价20万元以上的设备价值</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万元。2024年拟采购固定资产约     </w:t>
      </w:r>
      <w:r>
        <w:rPr>
          <w:rFonts w:hint="eastAsia" w:ascii="仿宋_GB2312" w:hAnsi="仿宋" w:eastAsia="仿宋_GB2312"/>
          <w:sz w:val="32"/>
          <w:szCs w:val="32"/>
          <w:lang w:val="en-US" w:eastAsia="zh-CN"/>
        </w:rPr>
        <w:t>20</w:t>
      </w:r>
      <w:r>
        <w:rPr>
          <w:rFonts w:hint="eastAsia" w:ascii="仿宋_GB2312" w:hAnsi="仿宋" w:eastAsia="仿宋_GB2312"/>
          <w:sz w:val="32"/>
          <w:szCs w:val="32"/>
        </w:rPr>
        <w:t>万元。</w:t>
      </w: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九、其他重要事项情况说明</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（一）政府性基金预算支出情况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未安排预算，政府性基金预算支出情况表为空表。</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（二）非税收入情况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本部门/单位2024年</w:t>
      </w:r>
      <w:r>
        <w:rPr>
          <w:rFonts w:ascii="仿宋_GB2312" w:hAnsi="仿宋" w:eastAsia="仿宋_GB2312"/>
          <w:sz w:val="32"/>
          <w:szCs w:val="32"/>
        </w:rPr>
        <w:t>无非税收入</w:t>
      </w:r>
      <w:r>
        <w:rPr>
          <w:rFonts w:hint="eastAsia" w:ascii="仿宋_GB2312" w:hAnsi="仿宋" w:eastAsia="仿宋_GB2312"/>
          <w:sz w:val="32"/>
          <w:szCs w:val="32"/>
        </w:rPr>
        <w:t>。</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（三）重点项目情况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本部门/单位年初预算未安排项目支出，无重点项目说明。</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w:t>
      </w:r>
      <w:r>
        <w:rPr>
          <w:rFonts w:hint="eastAsia" w:ascii="楷体_GB2312" w:hAnsi="楷体" w:eastAsia="楷体_GB2312" w:cs="宋体"/>
          <w:b/>
          <w:bCs/>
          <w:kern w:val="0"/>
          <w:sz w:val="32"/>
          <w:szCs w:val="32"/>
          <w:lang w:val="en-US" w:eastAsia="zh-CN"/>
        </w:rPr>
        <w:t>四</w:t>
      </w:r>
      <w:r>
        <w:rPr>
          <w:rFonts w:hint="eastAsia" w:ascii="楷体_GB2312" w:hAnsi="楷体" w:eastAsia="楷体_GB2312" w:cs="宋体"/>
          <w:b/>
          <w:bCs/>
          <w:kern w:val="0"/>
          <w:sz w:val="32"/>
          <w:szCs w:val="32"/>
        </w:rPr>
        <w:t>）国有资本经营预算支出情况</w:t>
      </w:r>
    </w:p>
    <w:p>
      <w:pPr>
        <w:widowControl/>
        <w:adjustRightInd w:val="0"/>
        <w:snapToGrid w:val="0"/>
        <w:spacing w:line="640" w:lineRule="exact"/>
        <w:ind w:firstLine="640" w:firstLineChars="200"/>
        <w:contextualSpacing/>
        <w:jc w:val="left"/>
        <w:rPr>
          <w:rFonts w:ascii="仿宋_GB2312" w:hAnsi="楷体" w:eastAsia="仿宋_GB2312"/>
          <w:sz w:val="32"/>
          <w:szCs w:val="32"/>
        </w:rPr>
      </w:pPr>
      <w:r>
        <w:rPr>
          <w:rFonts w:hint="eastAsia" w:ascii="仿宋_GB2312" w:hAnsi="楷体" w:eastAsia="仿宋_GB2312"/>
          <w:sz w:val="32"/>
          <w:szCs w:val="32"/>
        </w:rPr>
        <w:t>未安排预算，国有资本经营预算支出情况表为空表。</w:t>
      </w: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十、预算绩效管理情况</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（一）2023年预算绩效管理工作情况。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按照《中共中央 国务院关于全面实施预算绩效管理的意见》《中共甘肃省委 甘肃省人民政府关于全面实施预算绩效管理的实施意见》等相关要求，我们将绩效理念和方法融入预算编制、执行、决算和监督全过程认真开展各项工作。</w:t>
      </w:r>
    </w:p>
    <w:p>
      <w:pPr>
        <w:widowControl/>
        <w:adjustRightInd w:val="0"/>
        <w:snapToGrid w:val="0"/>
        <w:spacing w:line="640" w:lineRule="exact"/>
        <w:ind w:firstLine="643" w:firstLineChars="200"/>
        <w:contextualSpacing/>
        <w:jc w:val="left"/>
        <w:rPr>
          <w:rFonts w:ascii="仿宋_GB2312" w:hAnsi="仿宋" w:eastAsia="仿宋_GB2312"/>
          <w:sz w:val="32"/>
          <w:szCs w:val="32"/>
        </w:rPr>
      </w:pPr>
      <w:r>
        <w:rPr>
          <w:rFonts w:hint="eastAsia" w:ascii="仿宋_GB2312" w:hAnsi="仿宋" w:eastAsia="仿宋_GB2312"/>
          <w:b/>
          <w:sz w:val="32"/>
          <w:szCs w:val="32"/>
        </w:rPr>
        <w:t>1.绩效目标管理情况。</w:t>
      </w:r>
      <w:r>
        <w:rPr>
          <w:rFonts w:hint="eastAsia" w:ascii="仿宋_GB2312" w:hAnsi="仿宋" w:eastAsia="仿宋_GB2312"/>
          <w:sz w:val="32"/>
          <w:szCs w:val="32"/>
        </w:rPr>
        <w:t>2023年度，按照“谁申请资金，谁设置目标”的原则，纳入部门预算管理的</w:t>
      </w:r>
      <w:r>
        <w:rPr>
          <w:rFonts w:hint="eastAsia" w:ascii="仿宋_GB2312" w:hAnsi="CIDFont+F6" w:eastAsia="仿宋_GB2312"/>
          <w:color w:val="000000"/>
          <w:sz w:val="32"/>
          <w:szCs w:val="32"/>
        </w:rPr>
        <w:t>部门/单位</w:t>
      </w:r>
      <w:r>
        <w:rPr>
          <w:rFonts w:hint="eastAsia" w:ascii="仿宋_GB2312" w:hAnsi="仿宋" w:eastAsia="仿宋_GB2312"/>
          <w:sz w:val="32"/>
          <w:szCs w:val="32"/>
        </w:rPr>
        <w:t>整体支出和项目绩效目标   个，按规定随年度预算一并公开项目</w:t>
      </w:r>
      <w:r>
        <w:rPr>
          <w:rFonts w:hint="eastAsia" w:ascii="仿宋_GB2312" w:hAnsi="仿宋" w:eastAsia="仿宋_GB2312"/>
          <w:sz w:val="32"/>
          <w:szCs w:val="32"/>
          <w:lang w:val="en-US" w:eastAsia="zh-CN"/>
        </w:rPr>
        <w:t>1</w:t>
      </w:r>
      <w:r>
        <w:rPr>
          <w:rFonts w:hint="eastAsia" w:ascii="仿宋_GB2312" w:hAnsi="仿宋" w:eastAsia="仿宋_GB2312"/>
          <w:sz w:val="32"/>
          <w:szCs w:val="32"/>
        </w:rPr>
        <w:t>个，公开率为</w:t>
      </w:r>
      <w:r>
        <w:rPr>
          <w:rFonts w:hint="eastAsia" w:ascii="仿宋_GB2312" w:hAnsi="仿宋" w:eastAsia="仿宋_GB2312"/>
          <w:sz w:val="32"/>
          <w:szCs w:val="32"/>
          <w:lang w:val="en-US" w:eastAsia="zh-CN"/>
        </w:rPr>
        <w:t>100</w:t>
      </w:r>
      <w:r>
        <w:rPr>
          <w:rFonts w:hint="eastAsia" w:ascii="仿宋_GB2312" w:hAnsi="仿宋" w:eastAsia="仿宋_GB2312"/>
          <w:sz w:val="32"/>
          <w:szCs w:val="32"/>
        </w:rPr>
        <w:t>%。</w:t>
      </w:r>
    </w:p>
    <w:p>
      <w:pPr>
        <w:widowControl/>
        <w:adjustRightInd w:val="0"/>
        <w:snapToGrid w:val="0"/>
        <w:spacing w:line="640" w:lineRule="exact"/>
        <w:ind w:firstLine="643" w:firstLineChars="200"/>
        <w:contextualSpacing/>
        <w:jc w:val="left"/>
        <w:rPr>
          <w:rFonts w:ascii="仿宋_GB2312" w:hAnsi="仿宋" w:eastAsia="仿宋_GB2312"/>
          <w:sz w:val="32"/>
          <w:szCs w:val="32"/>
        </w:rPr>
      </w:pPr>
      <w:r>
        <w:rPr>
          <w:rFonts w:hint="eastAsia" w:ascii="仿宋_GB2312" w:hAnsi="仿宋" w:eastAsia="仿宋_GB2312"/>
          <w:b/>
          <w:sz w:val="32"/>
          <w:szCs w:val="32"/>
        </w:rPr>
        <w:t>2.绩效运行监控情况。</w:t>
      </w:r>
      <w:r>
        <w:rPr>
          <w:rFonts w:hint="eastAsia" w:ascii="仿宋_GB2312" w:hAnsi="仿宋" w:eastAsia="仿宋_GB2312"/>
          <w:sz w:val="32"/>
          <w:szCs w:val="32"/>
        </w:rPr>
        <w:t>2023年7月，组织开展1-6月绩效运行监控项目</w:t>
      </w:r>
      <w:r>
        <w:rPr>
          <w:rFonts w:hint="eastAsia" w:ascii="仿宋_GB2312" w:hAnsi="仿宋" w:eastAsia="仿宋_GB2312"/>
          <w:sz w:val="32"/>
          <w:szCs w:val="32"/>
          <w:lang w:val="en-US" w:eastAsia="zh-CN"/>
        </w:rPr>
        <w:t>1</w:t>
      </w:r>
      <w:r>
        <w:rPr>
          <w:rFonts w:hint="eastAsia" w:ascii="仿宋_GB2312" w:hAnsi="仿宋" w:eastAsia="仿宋_GB2312"/>
          <w:sz w:val="32"/>
          <w:szCs w:val="32"/>
        </w:rPr>
        <w:t>个，占本</w:t>
      </w:r>
      <w:r>
        <w:rPr>
          <w:rFonts w:hint="eastAsia" w:ascii="仿宋_GB2312" w:hAnsi="CIDFont+F6" w:eastAsia="仿宋_GB2312"/>
          <w:color w:val="000000"/>
          <w:sz w:val="32"/>
          <w:szCs w:val="32"/>
        </w:rPr>
        <w:t>部门/单位</w:t>
      </w:r>
      <w:r>
        <w:rPr>
          <w:rFonts w:hint="eastAsia" w:ascii="仿宋_GB2312" w:hAnsi="仿宋" w:eastAsia="仿宋_GB2312"/>
          <w:sz w:val="32"/>
          <w:szCs w:val="32"/>
        </w:rPr>
        <w:t>项目的</w:t>
      </w:r>
      <w:r>
        <w:rPr>
          <w:rFonts w:hint="eastAsia" w:ascii="仿宋_GB2312" w:hAnsi="仿宋" w:eastAsia="仿宋_GB2312"/>
          <w:sz w:val="32"/>
          <w:szCs w:val="32"/>
          <w:lang w:val="en-US" w:eastAsia="zh-CN"/>
        </w:rPr>
        <w:t>100</w:t>
      </w:r>
      <w:r>
        <w:rPr>
          <w:rFonts w:hint="eastAsia" w:ascii="仿宋_GB2312" w:hAnsi="仿宋" w:eastAsia="仿宋_GB2312"/>
          <w:sz w:val="32"/>
          <w:szCs w:val="32"/>
        </w:rPr>
        <w:t>%。截至7月底，如期完成预算执行和绩效目标指标值的项目</w:t>
      </w:r>
      <w:r>
        <w:rPr>
          <w:rFonts w:hint="eastAsia" w:ascii="仿宋_GB2312" w:hAnsi="仿宋" w:eastAsia="仿宋_GB2312"/>
          <w:sz w:val="32"/>
          <w:szCs w:val="32"/>
          <w:lang w:val="en-US" w:eastAsia="zh-CN"/>
        </w:rPr>
        <w:t>1</w:t>
      </w:r>
      <w:r>
        <w:rPr>
          <w:rFonts w:hint="eastAsia" w:ascii="仿宋_GB2312" w:hAnsi="仿宋" w:eastAsia="仿宋_GB2312"/>
          <w:sz w:val="32"/>
          <w:szCs w:val="32"/>
        </w:rPr>
        <w:t>个，完成率为</w:t>
      </w:r>
      <w:r>
        <w:rPr>
          <w:rFonts w:hint="eastAsia" w:ascii="仿宋_GB2312" w:hAnsi="仿宋" w:eastAsia="仿宋_GB2312"/>
          <w:sz w:val="32"/>
          <w:szCs w:val="32"/>
          <w:lang w:val="en-US" w:eastAsia="zh-CN"/>
        </w:rPr>
        <w:t>100</w:t>
      </w:r>
      <w:r>
        <w:rPr>
          <w:rFonts w:hint="eastAsia" w:ascii="仿宋_GB2312" w:hAnsi="仿宋" w:eastAsia="仿宋_GB2312"/>
          <w:sz w:val="32"/>
          <w:szCs w:val="32"/>
        </w:rPr>
        <w:t xml:space="preserve"> %。“双监控”发现存在的问题和主要原因是：</w:t>
      </w:r>
      <w:r>
        <w:rPr>
          <w:rFonts w:hint="eastAsia" w:ascii="仿宋_GB2312" w:hAnsi="仿宋" w:eastAsia="仿宋_GB2312"/>
          <w:sz w:val="32"/>
          <w:szCs w:val="32"/>
          <w:lang w:val="en-US" w:eastAsia="zh-CN"/>
        </w:rPr>
        <w:t>公用经费绩效评价不够全面</w:t>
      </w:r>
      <w:r>
        <w:rPr>
          <w:rFonts w:hint="eastAsia" w:ascii="仿宋_GB2312" w:hAnsi="仿宋" w:eastAsia="仿宋_GB2312"/>
          <w:sz w:val="32"/>
          <w:szCs w:val="32"/>
        </w:rPr>
        <w:t>。开展1-9月绩效运行监控项目</w:t>
      </w:r>
      <w:r>
        <w:rPr>
          <w:rFonts w:hint="eastAsia" w:ascii="仿宋_GB2312" w:hAnsi="仿宋" w:eastAsia="仿宋_GB2312"/>
          <w:sz w:val="32"/>
          <w:szCs w:val="32"/>
          <w:lang w:val="en-US" w:eastAsia="zh-CN"/>
        </w:rPr>
        <w:t>1</w:t>
      </w:r>
      <w:r>
        <w:rPr>
          <w:rFonts w:hint="eastAsia" w:ascii="仿宋_GB2312" w:hAnsi="仿宋" w:eastAsia="仿宋_GB2312"/>
          <w:sz w:val="32"/>
          <w:szCs w:val="32"/>
        </w:rPr>
        <w:t>个，占本部门（单位）项目的</w:t>
      </w:r>
      <w:r>
        <w:rPr>
          <w:rFonts w:hint="eastAsia" w:ascii="仿宋_GB2312" w:hAnsi="仿宋" w:eastAsia="仿宋_GB2312"/>
          <w:sz w:val="32"/>
          <w:szCs w:val="32"/>
          <w:lang w:val="en-US" w:eastAsia="zh-CN"/>
        </w:rPr>
        <w:t>100</w:t>
      </w:r>
      <w:r>
        <w:rPr>
          <w:rFonts w:hint="eastAsia" w:ascii="仿宋_GB2312" w:hAnsi="仿宋" w:eastAsia="仿宋_GB2312"/>
          <w:sz w:val="32"/>
          <w:szCs w:val="32"/>
        </w:rPr>
        <w:t>%。截至10月底，如期完成预算执行和绩效目标指标值的项目</w:t>
      </w:r>
      <w:r>
        <w:rPr>
          <w:rFonts w:hint="eastAsia" w:ascii="仿宋_GB2312" w:hAnsi="仿宋" w:eastAsia="仿宋_GB2312"/>
          <w:sz w:val="32"/>
          <w:szCs w:val="32"/>
          <w:lang w:val="en-US" w:eastAsia="zh-CN"/>
        </w:rPr>
        <w:t>1</w:t>
      </w:r>
      <w:r>
        <w:rPr>
          <w:rFonts w:hint="eastAsia" w:ascii="仿宋_GB2312" w:hAnsi="仿宋" w:eastAsia="仿宋_GB2312"/>
          <w:sz w:val="32"/>
          <w:szCs w:val="32"/>
        </w:rPr>
        <w:t>个，完成率为</w:t>
      </w:r>
      <w:r>
        <w:rPr>
          <w:rFonts w:hint="eastAsia" w:ascii="仿宋_GB2312" w:hAnsi="仿宋" w:eastAsia="仿宋_GB2312"/>
          <w:sz w:val="32"/>
          <w:szCs w:val="32"/>
          <w:lang w:val="en-US" w:eastAsia="zh-CN"/>
        </w:rPr>
        <w:t>100</w:t>
      </w:r>
      <w:r>
        <w:rPr>
          <w:rFonts w:hint="eastAsia" w:ascii="仿宋_GB2312" w:hAnsi="仿宋" w:eastAsia="仿宋_GB2312"/>
          <w:sz w:val="32"/>
          <w:szCs w:val="32"/>
        </w:rPr>
        <w:t xml:space="preserve"> %。“双监控”发现存在的问题和主要原因是：</w:t>
      </w:r>
      <w:r>
        <w:rPr>
          <w:rFonts w:hint="eastAsia" w:ascii="仿宋_GB2312" w:hAnsi="仿宋" w:eastAsia="仿宋_GB2312"/>
          <w:sz w:val="32"/>
          <w:szCs w:val="32"/>
          <w:lang w:val="en-US" w:eastAsia="zh-CN"/>
        </w:rPr>
        <w:t>基本支出绩效评价不够全面</w:t>
      </w:r>
      <w:r>
        <w:rPr>
          <w:rFonts w:hint="eastAsia" w:ascii="仿宋_GB2312" w:hAnsi="仿宋" w:eastAsia="仿宋_GB2312"/>
          <w:sz w:val="32"/>
          <w:szCs w:val="32"/>
        </w:rPr>
        <w:t>。</w:t>
      </w:r>
    </w:p>
    <w:p>
      <w:pPr>
        <w:widowControl/>
        <w:adjustRightInd w:val="0"/>
        <w:snapToGrid w:val="0"/>
        <w:spacing w:line="640" w:lineRule="exact"/>
        <w:ind w:firstLine="643" w:firstLineChars="200"/>
        <w:contextualSpacing/>
        <w:jc w:val="left"/>
        <w:rPr>
          <w:rFonts w:ascii="仿宋_GB2312" w:hAnsi="仿宋" w:eastAsia="仿宋_GB2312"/>
          <w:sz w:val="32"/>
          <w:szCs w:val="32"/>
        </w:rPr>
      </w:pPr>
      <w:r>
        <w:rPr>
          <w:rFonts w:hint="eastAsia" w:ascii="仿宋_GB2312" w:hAnsi="仿宋" w:eastAsia="仿宋_GB2312"/>
          <w:b/>
          <w:sz w:val="32"/>
          <w:szCs w:val="32"/>
        </w:rPr>
        <w:t>3.绩效自评开展情况。</w:t>
      </w:r>
      <w:r>
        <w:rPr>
          <w:rFonts w:hint="eastAsia" w:ascii="仿宋_GB2312" w:hAnsi="仿宋" w:eastAsia="仿宋_GB2312"/>
          <w:sz w:val="32"/>
          <w:szCs w:val="32"/>
        </w:rPr>
        <w:t>2023年度，组织开展绩效自评项目共</w:t>
      </w:r>
      <w:r>
        <w:rPr>
          <w:rFonts w:hint="eastAsia" w:ascii="仿宋_GB2312" w:hAnsi="仿宋" w:eastAsia="仿宋_GB2312"/>
          <w:sz w:val="32"/>
          <w:szCs w:val="32"/>
          <w:lang w:val="en-US" w:eastAsia="zh-CN"/>
        </w:rPr>
        <w:t>11</w:t>
      </w:r>
      <w:r>
        <w:rPr>
          <w:rFonts w:hint="eastAsia" w:ascii="仿宋_GB2312" w:hAnsi="仿宋" w:eastAsia="仿宋_GB2312"/>
          <w:sz w:val="32"/>
          <w:szCs w:val="32"/>
        </w:rPr>
        <w:t>个，其中，部门（单位）整体支出</w:t>
      </w:r>
      <w:r>
        <w:rPr>
          <w:rFonts w:hint="eastAsia" w:ascii="仿宋_GB2312" w:hAnsi="仿宋" w:eastAsia="仿宋_GB2312"/>
          <w:sz w:val="32"/>
          <w:szCs w:val="32"/>
          <w:lang w:val="en-US" w:eastAsia="zh-CN"/>
        </w:rPr>
        <w:t>11</w:t>
      </w:r>
      <w:r>
        <w:rPr>
          <w:rFonts w:hint="eastAsia" w:ascii="仿宋_GB2312" w:hAnsi="仿宋" w:eastAsia="仿宋_GB2312"/>
          <w:sz w:val="32"/>
          <w:szCs w:val="32"/>
        </w:rPr>
        <w:t xml:space="preserve"> 个，项目支出</w:t>
      </w:r>
      <w:r>
        <w:rPr>
          <w:rFonts w:hint="eastAsia" w:ascii="仿宋_GB2312" w:hAnsi="仿宋" w:eastAsia="仿宋_GB2312"/>
          <w:sz w:val="32"/>
          <w:szCs w:val="32"/>
          <w:lang w:val="en-US" w:eastAsia="zh-CN"/>
        </w:rPr>
        <w:t>0</w:t>
      </w:r>
      <w:r>
        <w:rPr>
          <w:rFonts w:hint="eastAsia" w:ascii="仿宋_GB2312" w:hAnsi="仿宋" w:eastAsia="仿宋_GB2312"/>
          <w:sz w:val="32"/>
          <w:szCs w:val="32"/>
        </w:rPr>
        <w:t>个，转移支付项目</w:t>
      </w:r>
      <w:r>
        <w:rPr>
          <w:rFonts w:hint="eastAsia" w:ascii="仿宋_GB2312" w:hAnsi="仿宋" w:eastAsia="仿宋_GB2312"/>
          <w:sz w:val="32"/>
          <w:szCs w:val="32"/>
          <w:lang w:val="en-US" w:eastAsia="zh-CN"/>
        </w:rPr>
        <w:t>0</w:t>
      </w:r>
      <w:r>
        <w:rPr>
          <w:rFonts w:hint="eastAsia" w:ascii="仿宋_GB2312" w:hAnsi="仿宋" w:eastAsia="仿宋_GB2312"/>
          <w:sz w:val="32"/>
          <w:szCs w:val="32"/>
        </w:rPr>
        <w:t>个，绩效自评覆盖率为</w:t>
      </w:r>
      <w:r>
        <w:rPr>
          <w:rFonts w:hint="eastAsia" w:ascii="仿宋_GB2312" w:hAnsi="仿宋" w:eastAsia="仿宋_GB2312"/>
          <w:sz w:val="32"/>
          <w:szCs w:val="32"/>
          <w:lang w:val="en-US" w:eastAsia="zh-CN"/>
        </w:rPr>
        <w:t>0</w:t>
      </w:r>
      <w:r>
        <w:rPr>
          <w:rFonts w:hint="eastAsia" w:ascii="仿宋_GB2312" w:hAnsi="仿宋" w:eastAsia="仿宋_GB2312"/>
          <w:sz w:val="32"/>
          <w:szCs w:val="32"/>
        </w:rPr>
        <w:t>%。绩效自评结果随部门决算报送财政和随决算公开情况：</w:t>
      </w:r>
      <w:r>
        <w:rPr>
          <w:rFonts w:hint="eastAsia" w:ascii="仿宋_GB2312" w:hAnsi="仿宋" w:eastAsia="仿宋_GB2312"/>
          <w:sz w:val="32"/>
          <w:szCs w:val="32"/>
          <w:lang w:val="en-US" w:eastAsia="zh-CN"/>
        </w:rPr>
        <w:t>已完成</w:t>
      </w:r>
      <w:r>
        <w:rPr>
          <w:rFonts w:hint="eastAsia" w:ascii="仿宋_GB2312" w:hAnsi="仿宋" w:eastAsia="仿宋_GB2312"/>
          <w:sz w:val="32"/>
          <w:szCs w:val="32"/>
        </w:rPr>
        <w:t>。</w:t>
      </w:r>
    </w:p>
    <w:p>
      <w:pPr>
        <w:widowControl/>
        <w:adjustRightInd w:val="0"/>
        <w:snapToGrid w:val="0"/>
        <w:spacing w:line="640" w:lineRule="exact"/>
        <w:ind w:firstLine="643" w:firstLineChars="200"/>
        <w:contextualSpacing/>
        <w:jc w:val="left"/>
        <w:rPr>
          <w:rFonts w:ascii="仿宋_GB2312" w:hAnsi="仿宋" w:eastAsia="仿宋_GB2312"/>
          <w:sz w:val="32"/>
          <w:szCs w:val="32"/>
        </w:rPr>
      </w:pPr>
      <w:r>
        <w:rPr>
          <w:rFonts w:hint="eastAsia" w:ascii="仿宋_GB2312" w:hAnsi="仿宋" w:eastAsia="仿宋_GB2312"/>
          <w:b/>
          <w:sz w:val="32"/>
          <w:szCs w:val="32"/>
        </w:rPr>
        <w:t>4.绩效结果应用情况。</w:t>
      </w:r>
      <w:r>
        <w:rPr>
          <w:rFonts w:hint="eastAsia" w:ascii="仿宋_GB2312" w:hAnsi="仿宋" w:eastAsia="仿宋_GB2312"/>
          <w:sz w:val="32"/>
          <w:szCs w:val="32"/>
        </w:rPr>
        <w:t>根据2023年度绩效运行监控、绩效自评等情况，当年盘活财政资金</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万元，2024年度增加（减少）部门预算项目</w:t>
      </w:r>
      <w:r>
        <w:rPr>
          <w:rFonts w:hint="eastAsia" w:ascii="仿宋_GB2312" w:hAnsi="仿宋" w:eastAsia="仿宋_GB2312"/>
          <w:sz w:val="32"/>
          <w:szCs w:val="32"/>
          <w:lang w:val="en-US" w:eastAsia="zh-CN"/>
        </w:rPr>
        <w:t>1</w:t>
      </w:r>
      <w:r>
        <w:rPr>
          <w:rFonts w:hint="eastAsia" w:ascii="仿宋_GB2312" w:hAnsi="仿宋" w:eastAsia="仿宋_GB2312"/>
          <w:sz w:val="32"/>
          <w:szCs w:val="32"/>
        </w:rPr>
        <w:t>个，增长率/压减率</w:t>
      </w:r>
      <w:r>
        <w:rPr>
          <w:rFonts w:hint="eastAsia" w:ascii="仿宋_GB2312" w:hAnsi="仿宋" w:eastAsia="仿宋_GB2312"/>
          <w:sz w:val="32"/>
          <w:szCs w:val="32"/>
          <w:lang w:val="en-US" w:eastAsia="zh-CN"/>
        </w:rPr>
        <w:t>10</w:t>
      </w:r>
      <w:r>
        <w:rPr>
          <w:rFonts w:hint="eastAsia" w:ascii="仿宋_GB2312" w:hAnsi="仿宋" w:eastAsia="仿宋_GB2312"/>
          <w:sz w:val="32"/>
          <w:szCs w:val="32"/>
        </w:rPr>
        <w:t xml:space="preserve"> %。同时对政策和项目资金管理作出调整的   个。</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（二）2024年绩效目标编制情况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2024年，纳入部门/单位预算绩效目标管理的项目</w:t>
      </w:r>
      <w:r>
        <w:rPr>
          <w:rFonts w:hint="eastAsia" w:ascii="仿宋_GB2312" w:hAnsi="仿宋" w:eastAsia="仿宋_GB2312"/>
          <w:sz w:val="32"/>
          <w:szCs w:val="32"/>
          <w:lang w:val="en-US" w:eastAsia="zh-CN"/>
        </w:rPr>
        <w:t>1</w:t>
      </w:r>
      <w:r>
        <w:rPr>
          <w:rFonts w:hint="eastAsia" w:ascii="仿宋_GB2312" w:hAnsi="仿宋" w:eastAsia="仿宋_GB2312"/>
          <w:sz w:val="32"/>
          <w:szCs w:val="32"/>
        </w:rPr>
        <w:t>个。其中，部门整体支出绩效目标围绕部门管理、履职效果、能力建设三个维度，设置二级指标</w:t>
      </w:r>
      <w:r>
        <w:rPr>
          <w:rFonts w:hint="eastAsia" w:ascii="仿宋_GB2312" w:hAnsi="仿宋" w:eastAsia="仿宋_GB2312"/>
          <w:sz w:val="32"/>
          <w:szCs w:val="32"/>
          <w:lang w:val="en-US" w:eastAsia="zh-CN"/>
        </w:rPr>
        <w:t>3</w:t>
      </w:r>
      <w:r>
        <w:rPr>
          <w:rFonts w:hint="eastAsia" w:ascii="仿宋_GB2312" w:hAnsi="仿宋" w:eastAsia="仿宋_GB2312"/>
          <w:sz w:val="32"/>
          <w:szCs w:val="32"/>
        </w:rPr>
        <w:t>个、三级指标</w:t>
      </w:r>
      <w:r>
        <w:rPr>
          <w:rFonts w:hint="eastAsia" w:ascii="仿宋_GB2312" w:hAnsi="仿宋" w:eastAsia="仿宋_GB2312"/>
          <w:sz w:val="32"/>
          <w:szCs w:val="32"/>
          <w:lang w:val="en-US" w:eastAsia="zh-CN"/>
        </w:rPr>
        <w:t>3</w:t>
      </w:r>
      <w:r>
        <w:rPr>
          <w:rFonts w:hint="eastAsia" w:ascii="仿宋_GB2312" w:hAnsi="仿宋" w:eastAsia="仿宋_GB2312"/>
          <w:sz w:val="32"/>
          <w:szCs w:val="32"/>
        </w:rPr>
        <w:t>个；项目支出绩效目标围绕成本指标、产出指标、效益指标、满意度指标四个维度，设置二级指标</w:t>
      </w:r>
      <w:r>
        <w:rPr>
          <w:rFonts w:hint="eastAsia" w:ascii="仿宋_GB2312" w:hAnsi="仿宋" w:eastAsia="仿宋_GB2312"/>
          <w:sz w:val="32"/>
          <w:szCs w:val="32"/>
          <w:lang w:val="en-US" w:eastAsia="zh-CN"/>
        </w:rPr>
        <w:t>3</w:t>
      </w:r>
      <w:r>
        <w:rPr>
          <w:rFonts w:hint="eastAsia" w:ascii="仿宋_GB2312" w:hAnsi="仿宋" w:eastAsia="仿宋_GB2312"/>
          <w:sz w:val="32"/>
          <w:szCs w:val="32"/>
        </w:rPr>
        <w:t>个、三级指标</w:t>
      </w:r>
      <w:r>
        <w:rPr>
          <w:rFonts w:hint="eastAsia" w:ascii="仿宋_GB2312" w:hAnsi="仿宋" w:eastAsia="仿宋_GB2312"/>
          <w:sz w:val="32"/>
          <w:szCs w:val="32"/>
          <w:lang w:val="en-US" w:eastAsia="zh-CN"/>
        </w:rPr>
        <w:t>3</w:t>
      </w:r>
      <w:r>
        <w:rPr>
          <w:rFonts w:hint="eastAsia" w:ascii="仿宋_GB2312" w:hAnsi="仿宋" w:eastAsia="仿宋_GB2312"/>
          <w:sz w:val="32"/>
          <w:szCs w:val="32"/>
        </w:rPr>
        <w:t>个。各项绩效目标内容指向明确、细化量化、合理可行，符合规定的格式要求。</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十一、名词解释</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1、财政拨款:</w:t>
      </w:r>
      <w:r>
        <w:rPr>
          <w:rFonts w:hint="eastAsia" w:ascii="仿宋_GB2312" w:hAnsi="CIDFont+F6" w:eastAsia="仿宋_GB2312"/>
          <w:color w:val="000000"/>
          <w:sz w:val="32"/>
          <w:szCs w:val="32"/>
        </w:rPr>
        <w:t>指由一般公共预算、政府性基金预算、国有资本经营预算安排的财政拨款数。</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2、一般公共预算:</w:t>
      </w:r>
      <w:r>
        <w:rPr>
          <w:rFonts w:hint="eastAsia" w:ascii="仿宋_GB2312" w:hAnsi="CIDFont+F6" w:eastAsia="仿宋_GB2312"/>
          <w:color w:val="000000"/>
          <w:sz w:val="32"/>
          <w:szCs w:val="32"/>
        </w:rPr>
        <w:t>包括公共财政拨款（补助）资金、专项收入。</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3、财政专户管理资金:</w:t>
      </w:r>
      <w:r>
        <w:rPr>
          <w:rFonts w:hint="eastAsia" w:ascii="仿宋_GB2312" w:hAnsi="CIDFont+F6" w:eastAsia="仿宋_GB2312"/>
          <w:color w:val="000000"/>
          <w:sz w:val="32"/>
          <w:szCs w:val="32"/>
        </w:rPr>
        <w:t>包括专户管理行政事业性收费（主要是教育收费）、其他非税收入。</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4、其他资金:</w:t>
      </w:r>
      <w:r>
        <w:rPr>
          <w:rFonts w:hint="eastAsia" w:ascii="仿宋_GB2312" w:hAnsi="CIDFont+F6" w:eastAsia="仿宋_GB2312"/>
          <w:color w:val="000000"/>
          <w:sz w:val="32"/>
          <w:szCs w:val="32"/>
        </w:rPr>
        <w:t>包括事业收入、事业经营收入、其他收入等。</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5、基本支出:</w:t>
      </w:r>
      <w:r>
        <w:rPr>
          <w:rFonts w:hint="eastAsia" w:ascii="仿宋_GB2312" w:hAnsi="CIDFont+F6" w:eastAsia="仿宋_GB2312"/>
          <w:color w:val="000000"/>
          <w:sz w:val="32"/>
          <w:szCs w:val="32"/>
        </w:rPr>
        <w:t>包括人员经费、公用经费（定额）。其中，人员经费包括工资福利支出、对个人和家庭的补助。</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6、项目支出:</w:t>
      </w:r>
      <w:r>
        <w:rPr>
          <w:rFonts w:hint="eastAsia" w:ascii="仿宋_GB2312" w:hAnsi="CIDFont+F6" w:eastAsia="仿宋_GB2312"/>
          <w:color w:val="000000"/>
          <w:sz w:val="32"/>
          <w:szCs w:val="32"/>
        </w:rPr>
        <w:t>部门（单位）支出预算的组成部分，是各部门（单位）为完成其特定的行政任务或事业发展目标，在基本支出预算之外编制的年度项目支出计划。</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7、“三公”经费:</w:t>
      </w:r>
      <w:r>
        <w:rPr>
          <w:rFonts w:hint="eastAsia" w:ascii="仿宋_GB2312" w:hAnsi="CIDFont+F6" w:eastAsia="仿宋_GB2312"/>
          <w:color w:val="000000"/>
          <w:sz w:val="32"/>
          <w:szCs w:val="32"/>
        </w:rPr>
        <w:t>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8、机关运行经费:</w:t>
      </w:r>
      <w:r>
        <w:rPr>
          <w:rFonts w:hint="eastAsia" w:ascii="仿宋_GB2312" w:hAnsi="CIDFont+F6" w:eastAsia="仿宋_GB2312"/>
          <w:color w:val="000000"/>
          <w:sz w:val="32"/>
          <w:szCs w:val="32"/>
        </w:rPr>
        <w:t>为保障行政单位（包括实行公务员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bookmarkStart w:id="0" w:name="_GoBack"/>
      <w:bookmarkEnd w:id="0"/>
    </w:p>
    <w:p>
      <w:pPr>
        <w:adjustRightInd w:val="0"/>
        <w:snapToGrid w:val="0"/>
        <w:spacing w:line="640" w:lineRule="exact"/>
        <w:contextualSpacing/>
        <w:jc w:val="right"/>
        <w:rPr>
          <w:rFonts w:hint="eastAsia" w:ascii="仿宋_GB2312" w:hAnsi="CIDFont+F6" w:eastAsia="仿宋_GB2312"/>
          <w:color w:val="000000"/>
          <w:sz w:val="32"/>
          <w:szCs w:val="32"/>
        </w:rPr>
      </w:pPr>
    </w:p>
    <w:p>
      <w:pPr>
        <w:adjustRightInd w:val="0"/>
        <w:snapToGrid w:val="0"/>
        <w:spacing w:line="640" w:lineRule="exact"/>
        <w:contextualSpacing/>
        <w:jc w:val="right"/>
        <w:rPr>
          <w:rFonts w:hint="eastAsia" w:ascii="仿宋_GB2312" w:hAnsi="CIDFont+F6" w:eastAsia="仿宋_GB2312"/>
          <w:color w:val="000000"/>
          <w:sz w:val="32"/>
          <w:szCs w:val="32"/>
        </w:rPr>
      </w:pPr>
    </w:p>
    <w:p>
      <w:pPr>
        <w:adjustRightInd w:val="0"/>
        <w:snapToGrid w:val="0"/>
        <w:spacing w:line="640" w:lineRule="exact"/>
        <w:ind w:right="1120"/>
        <w:contextualSpacing/>
        <w:jc w:val="right"/>
        <w:rPr>
          <w:rFonts w:hint="eastAsia" w:ascii="仿宋_GB2312" w:hAnsi="CIDFont+F6" w:eastAsia="仿宋_GB2312"/>
          <w:color w:val="000000"/>
          <w:sz w:val="32"/>
          <w:szCs w:val="32"/>
          <w:lang w:val="en-US" w:eastAsia="zh-CN"/>
        </w:rPr>
      </w:pPr>
      <w:r>
        <w:rPr>
          <w:rFonts w:hint="eastAsia" w:ascii="仿宋_GB2312" w:hAnsi="CIDFont+F6" w:eastAsia="仿宋_GB2312"/>
          <w:color w:val="000000"/>
          <w:sz w:val="32"/>
          <w:szCs w:val="32"/>
          <w:lang w:val="en-US" w:eastAsia="zh-CN"/>
        </w:rPr>
        <w:t>中共积石山县委办公室</w:t>
      </w:r>
    </w:p>
    <w:p>
      <w:pPr>
        <w:wordWrap w:val="0"/>
        <w:adjustRightInd w:val="0"/>
        <w:snapToGrid w:val="0"/>
        <w:spacing w:line="640" w:lineRule="exact"/>
        <w:ind w:right="1120"/>
        <w:contextualSpacing/>
        <w:jc w:val="right"/>
        <w:rPr>
          <w:rFonts w:hint="default" w:ascii="仿宋_GB2312" w:eastAsia="仿宋_GB2312"/>
          <w:sz w:val="32"/>
          <w:szCs w:val="32"/>
          <w:lang w:val="en-US" w:eastAsia="zh-CN"/>
        </w:rPr>
      </w:pPr>
      <w:r>
        <w:rPr>
          <w:rFonts w:hint="eastAsia" w:ascii="仿宋_GB2312" w:hAnsi="CIDFont+F6" w:eastAsia="仿宋_GB2312"/>
          <w:color w:val="000000"/>
          <w:sz w:val="32"/>
          <w:szCs w:val="32"/>
          <w:lang w:val="en-US" w:eastAsia="zh-CN"/>
        </w:rPr>
        <w:t>2024</w:t>
      </w:r>
      <w:r>
        <w:rPr>
          <w:rFonts w:hint="eastAsia" w:ascii="仿宋_GB2312" w:hAnsi="CIDFont+F6" w:eastAsia="仿宋_GB2312"/>
          <w:color w:val="000000"/>
          <w:sz w:val="32"/>
          <w:szCs w:val="32"/>
        </w:rPr>
        <w:t>年</w:t>
      </w:r>
      <w:r>
        <w:rPr>
          <w:rFonts w:hint="eastAsia" w:ascii="仿宋_GB2312" w:hAnsi="CIDFont+F6" w:eastAsia="仿宋_GB2312"/>
          <w:color w:val="000000"/>
          <w:sz w:val="32"/>
          <w:szCs w:val="32"/>
          <w:lang w:val="en-US" w:eastAsia="zh-CN"/>
        </w:rPr>
        <w:t>3</w:t>
      </w:r>
      <w:r>
        <w:rPr>
          <w:rFonts w:hint="eastAsia" w:ascii="仿宋_GB2312" w:hAnsi="CIDFont+F6" w:eastAsia="仿宋_GB2312"/>
          <w:color w:val="000000"/>
          <w:sz w:val="32"/>
          <w:szCs w:val="32"/>
        </w:rPr>
        <w:t>月</w:t>
      </w:r>
      <w:r>
        <w:rPr>
          <w:rFonts w:hint="eastAsia" w:ascii="仿宋_GB2312" w:hAnsi="CIDFont+F6" w:eastAsia="仿宋_GB2312"/>
          <w:color w:val="000000"/>
          <w:sz w:val="32"/>
          <w:szCs w:val="32"/>
          <w:lang w:val="en-US" w:eastAsia="zh-CN"/>
        </w:rPr>
        <w:t>7</w:t>
      </w:r>
      <w:r>
        <w:rPr>
          <w:rFonts w:hint="eastAsia" w:ascii="仿宋_GB2312" w:hAnsi="CIDFont+F6" w:eastAsia="仿宋_GB2312"/>
          <w:color w:val="000000"/>
          <w:sz w:val="32"/>
          <w:szCs w:val="32"/>
        </w:rPr>
        <w:t>日</w:t>
      </w:r>
      <w:r>
        <w:rPr>
          <w:rFonts w:hint="eastAsia" w:ascii="仿宋_GB2312" w:hAnsi="CIDFont+F6" w:eastAsia="仿宋_GB2312"/>
          <w:color w:val="000000"/>
          <w:sz w:val="32"/>
          <w:szCs w:val="32"/>
          <w:lang w:val="en-US" w:eastAsia="zh-CN"/>
        </w:rPr>
        <w:t xml:space="preserve">  </w:t>
      </w:r>
    </w:p>
    <w:p>
      <w:pPr>
        <w:adjustRightInd w:val="0"/>
        <w:snapToGrid w:val="0"/>
        <w:spacing w:line="640" w:lineRule="exact"/>
        <w:ind w:right="1120"/>
        <w:contextualSpacing/>
        <w:jc w:val="both"/>
        <w:rPr>
          <w:rFonts w:hint="eastAsia" w:ascii="仿宋_GB2312" w:hAnsi="宋体" w:eastAsia="仿宋_GB2312" w:cs="宋体"/>
          <w:kern w:val="0"/>
          <w:sz w:val="32"/>
          <w:szCs w:val="32"/>
        </w:rPr>
      </w:pPr>
    </w:p>
    <w:p>
      <w:pPr>
        <w:adjustRightInd w:val="0"/>
        <w:snapToGrid w:val="0"/>
        <w:spacing w:line="640" w:lineRule="exact"/>
        <w:ind w:right="1120"/>
        <w:contextualSpacing/>
        <w:jc w:val="both"/>
        <w:rPr>
          <w:rFonts w:ascii="仿宋_GB2312" w:hAnsi="宋体" w:eastAsia="仿宋_GB2312" w:cs="宋体"/>
          <w:spacing w:val="-20"/>
          <w:kern w:val="0"/>
          <w:sz w:val="32"/>
          <w:szCs w:val="32"/>
        </w:rPr>
      </w:pPr>
      <w:r>
        <w:rPr>
          <w:rFonts w:hint="eastAsia" w:ascii="仿宋_GB2312" w:hAnsi="宋体" w:eastAsia="仿宋_GB2312" w:cs="宋体"/>
          <w:kern w:val="0"/>
          <w:sz w:val="32"/>
          <w:szCs w:val="32"/>
        </w:rPr>
        <w:t>附件：</w:t>
      </w:r>
      <w:r>
        <w:rPr>
          <w:rFonts w:hint="eastAsia" w:ascii="仿宋_GB2312" w:hAnsi="宋体" w:eastAsia="仿宋_GB2312" w:cs="宋体"/>
          <w:spacing w:val="-20"/>
          <w:kern w:val="0"/>
          <w:sz w:val="32"/>
          <w:szCs w:val="32"/>
        </w:rPr>
        <w:t>1.</w:t>
      </w:r>
      <w:r>
        <w:rPr>
          <w:rFonts w:hint="eastAsia" w:ascii="仿宋_GB2312" w:hAnsi="CIDFont+F6" w:eastAsia="仿宋_GB2312"/>
          <w:color w:val="000000"/>
          <w:sz w:val="32"/>
          <w:szCs w:val="32"/>
          <w:lang w:val="en-US" w:eastAsia="zh-CN"/>
        </w:rPr>
        <w:t>中共积石山县委办公室</w:t>
      </w:r>
      <w:r>
        <w:rPr>
          <w:rFonts w:hint="eastAsia" w:ascii="仿宋_GB2312" w:hAnsi="宋体" w:eastAsia="仿宋_GB2312" w:cs="宋体"/>
          <w:spacing w:val="-20"/>
          <w:kern w:val="0"/>
          <w:sz w:val="32"/>
          <w:szCs w:val="32"/>
        </w:rPr>
        <w:t>2024年</w:t>
      </w:r>
      <w:r>
        <w:rPr>
          <w:rFonts w:hint="eastAsia" w:ascii="仿宋_GB2312" w:hAnsi="CIDFont+F6" w:eastAsia="仿宋_GB2312"/>
          <w:color w:val="000000"/>
          <w:sz w:val="32"/>
          <w:szCs w:val="32"/>
        </w:rPr>
        <w:t>部门/单位</w:t>
      </w:r>
      <w:r>
        <w:rPr>
          <w:rFonts w:hint="eastAsia" w:ascii="仿宋_GB2312" w:hAnsi="宋体" w:eastAsia="仿宋_GB2312" w:cs="宋体"/>
          <w:spacing w:val="-20"/>
          <w:kern w:val="0"/>
          <w:sz w:val="32"/>
          <w:szCs w:val="32"/>
        </w:rPr>
        <w:t>预算公开表</w:t>
      </w:r>
    </w:p>
    <w:p>
      <w:pPr>
        <w:adjustRightInd w:val="0"/>
        <w:snapToGrid w:val="0"/>
        <w:spacing w:line="640" w:lineRule="exact"/>
        <w:ind w:left="1598" w:leftChars="456" w:right="1120" w:hanging="640" w:hangingChars="200"/>
        <w:contextualSpacing/>
        <w:jc w:val="both"/>
        <w:rPr>
          <w:rFonts w:ascii="仿宋_GB2312" w:hAnsi="宋体" w:eastAsia="仿宋_GB2312" w:cs="宋体"/>
          <w:kern w:val="0"/>
          <w:sz w:val="32"/>
          <w:szCs w:val="32"/>
        </w:rPr>
      </w:pPr>
      <w:r>
        <w:rPr>
          <w:rFonts w:hint="eastAsia" w:ascii="仿宋_GB2312" w:hAnsi="宋体" w:eastAsia="仿宋_GB2312" w:cs="宋体"/>
          <w:kern w:val="0"/>
          <w:sz w:val="32"/>
          <w:szCs w:val="32"/>
        </w:rPr>
        <w:t>2.</w:t>
      </w:r>
      <w:r>
        <w:rPr>
          <w:rFonts w:hint="eastAsia" w:ascii="仿宋_GB2312" w:hAnsi="CIDFont+F6" w:eastAsia="仿宋_GB2312"/>
          <w:color w:val="000000"/>
          <w:sz w:val="32"/>
          <w:szCs w:val="32"/>
          <w:lang w:val="en-US" w:eastAsia="zh-CN"/>
        </w:rPr>
        <w:t>中共积石山县委办公室</w:t>
      </w:r>
      <w:r>
        <w:rPr>
          <w:rFonts w:hint="eastAsia" w:ascii="仿宋_GB2312" w:hAnsi="宋体" w:eastAsia="仿宋_GB2312" w:cs="宋体"/>
          <w:kern w:val="0"/>
          <w:sz w:val="32"/>
          <w:szCs w:val="32"/>
        </w:rPr>
        <w:t>2024年</w:t>
      </w:r>
      <w:r>
        <w:rPr>
          <w:rFonts w:hint="eastAsia" w:ascii="仿宋_GB2312" w:hAnsi="CIDFont+F6" w:eastAsia="仿宋_GB2312"/>
          <w:color w:val="000000"/>
          <w:sz w:val="32"/>
          <w:szCs w:val="32"/>
        </w:rPr>
        <w:t>部门/单位</w:t>
      </w:r>
      <w:r>
        <w:rPr>
          <w:rFonts w:hint="eastAsia" w:ascii="仿宋_GB2312" w:hAnsi="宋体" w:eastAsia="仿宋_GB2312" w:cs="宋体"/>
          <w:kern w:val="0"/>
          <w:sz w:val="32"/>
          <w:szCs w:val="32"/>
        </w:rPr>
        <w:t>整体支出绩效目标及预算项目绩效目标表</w:t>
      </w:r>
    </w:p>
    <w:p>
      <w:pPr>
        <w:adjustRightInd w:val="0"/>
        <w:snapToGrid w:val="0"/>
        <w:spacing w:line="640" w:lineRule="exact"/>
        <w:contextualSpacing/>
        <w:rPr>
          <w:rFonts w:ascii="宋体" w:hAnsi="宋体"/>
          <w:b/>
        </w:rPr>
      </w:pPr>
      <w:r>
        <w:rPr>
          <w:rFonts w:hint="eastAsia" w:ascii="黑体" w:eastAsia="黑体"/>
          <w:sz w:val="30"/>
          <w:szCs w:val="30"/>
        </w:rPr>
        <w:br w:type="page"/>
      </w:r>
      <w:r>
        <w:rPr>
          <w:rFonts w:hint="eastAsia" w:ascii="黑体" w:eastAsia="黑体"/>
          <w:sz w:val="30"/>
          <w:szCs w:val="30"/>
        </w:rPr>
        <w:t>附件1</w:t>
      </w:r>
    </w:p>
    <w:p>
      <w:pPr>
        <w:spacing w:line="3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表一、</w:t>
      </w:r>
      <w:r>
        <w:rPr>
          <w:rFonts w:hint="eastAsia" w:ascii="仿宋_GB2312" w:hAnsi="CIDFont+F6" w:eastAsia="仿宋_GB2312"/>
          <w:color w:val="000000"/>
          <w:sz w:val="32"/>
          <w:szCs w:val="32"/>
        </w:rPr>
        <w:t>部门/单位</w:t>
      </w:r>
      <w:r>
        <w:rPr>
          <w:rFonts w:hint="eastAsia" w:ascii="仿宋_GB2312" w:hAnsi="宋体" w:eastAsia="仿宋_GB2312" w:cs="宋体"/>
          <w:kern w:val="0"/>
          <w:sz w:val="32"/>
          <w:szCs w:val="32"/>
        </w:rPr>
        <w:t>收支总体情况表</w:t>
      </w:r>
    </w:p>
    <w:tbl>
      <w:tblPr>
        <w:tblStyle w:val="8"/>
        <w:tblpPr w:leftFromText="180" w:rightFromText="180" w:vertAnchor="text" w:horzAnchor="page" w:tblpX="1285" w:tblpY="342"/>
        <w:tblOverlap w:val="never"/>
        <w:tblW w:w="9616" w:type="dxa"/>
        <w:tblInd w:w="0" w:type="dxa"/>
        <w:tblLayout w:type="autofit"/>
        <w:tblCellMar>
          <w:top w:w="0" w:type="dxa"/>
          <w:left w:w="108" w:type="dxa"/>
          <w:bottom w:w="0" w:type="dxa"/>
          <w:right w:w="108" w:type="dxa"/>
        </w:tblCellMar>
      </w:tblPr>
      <w:tblGrid>
        <w:gridCol w:w="3368"/>
        <w:gridCol w:w="1600"/>
        <w:gridCol w:w="3236"/>
        <w:gridCol w:w="1412"/>
      </w:tblGrid>
      <w:tr>
        <w:tblPrEx>
          <w:tblCellMar>
            <w:top w:w="0" w:type="dxa"/>
            <w:left w:w="108" w:type="dxa"/>
            <w:bottom w:w="0" w:type="dxa"/>
            <w:right w:w="108" w:type="dxa"/>
          </w:tblCellMar>
        </w:tblPrEx>
        <w:trPr>
          <w:trHeight w:val="20" w:hRule="atLeast"/>
        </w:trPr>
        <w:tc>
          <w:tcPr>
            <w:tcW w:w="4968"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     入</w:t>
            </w:r>
          </w:p>
        </w:tc>
        <w:tc>
          <w:tcPr>
            <w:tcW w:w="4648" w:type="dxa"/>
            <w:gridSpan w:val="2"/>
            <w:tcBorders>
              <w:top w:val="single" w:color="auto" w:sz="4" w:space="0"/>
              <w:left w:val="nil"/>
              <w:bottom w:val="single" w:color="auto"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     出</w:t>
            </w: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600"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c>
          <w:tcPr>
            <w:tcW w:w="3236"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412" w:type="dxa"/>
            <w:tcBorders>
              <w:top w:val="nil"/>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一、一般公共预算财政拨款收入</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二、政府性基金预算财政拨款收入</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三、国有资本经营预算收入</w:t>
            </w:r>
          </w:p>
        </w:tc>
        <w:tc>
          <w:tcPr>
            <w:tcW w:w="1600" w:type="dxa"/>
            <w:tcBorders>
              <w:top w:val="nil"/>
              <w:left w:val="nil"/>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四、教育专户核算</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五、事业收入</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rPr>
          <w:trHeight w:val="20" w:hRule="atLeast"/>
        </w:trPr>
        <w:tc>
          <w:tcPr>
            <w:tcW w:w="3368"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六、上级补助收入</w:t>
            </w:r>
          </w:p>
        </w:tc>
        <w:tc>
          <w:tcPr>
            <w:tcW w:w="1600" w:type="dxa"/>
            <w:tcBorders>
              <w:top w:val="nil"/>
              <w:left w:val="nil"/>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七、附属单位上缴收入</w:t>
            </w:r>
          </w:p>
        </w:tc>
        <w:tc>
          <w:tcPr>
            <w:tcW w:w="1600" w:type="dxa"/>
            <w:tcBorders>
              <w:top w:val="nil"/>
              <w:left w:val="nil"/>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七、文化旅游体育与传媒支出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八、经营收入</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九、其他收入</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九、社会保险基金支出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nil"/>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十、卫生健康支出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nil"/>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十一、节能环保支出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十二、城乡社区支出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十三、农林水支出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十四、交通运输支出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十五、资源勘探工业信息等支出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十六、商业服务业等支出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十七、金融支出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十八、援助其他地区支出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十九、自然资源海洋气象等支出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二十、住房保障支出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二十一、粮油物资储备支出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二十二、国有资本经营预算支出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二十三、灾害防治及应急管理支出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二十四、预备费</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二十五、其他支出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二十六、转移性支出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二十七、债务还本支出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二十八、债务付息支出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二十九、债务发行费用支出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三十、抗疫特别国债还本支出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82"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本年收入合计</w:t>
            </w:r>
          </w:p>
        </w:tc>
        <w:tc>
          <w:tcPr>
            <w:tcW w:w="1600" w:type="dxa"/>
            <w:tcBorders>
              <w:top w:val="nil"/>
              <w:left w:val="single" w:color="000000" w:sz="4" w:space="0"/>
              <w:bottom w:val="single" w:color="auto" w:sz="4" w:space="0"/>
              <w:right w:val="single" w:color="000000" w:sz="4" w:space="0"/>
            </w:tcBorders>
            <w:shd w:val="clear" w:color="CCCCFF" w:fill="FFFFFF"/>
            <w:noWrap/>
            <w:vAlign w:val="center"/>
          </w:tcPr>
          <w:p>
            <w:pPr>
              <w:widowControl/>
              <w:jc w:val="right"/>
              <w:rPr>
                <w:rFonts w:ascii="宋体" w:hAnsi="宋体" w:cs="Arial"/>
                <w:b/>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本年支出合计</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center"/>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十、上年结转</w:t>
            </w:r>
          </w:p>
        </w:tc>
        <w:tc>
          <w:tcPr>
            <w:tcW w:w="1600" w:type="dxa"/>
            <w:tcBorders>
              <w:top w:val="nil"/>
              <w:left w:val="single" w:color="000000" w:sz="4" w:space="0"/>
              <w:bottom w:val="single" w:color="auto" w:sz="4" w:space="0"/>
              <w:right w:val="single" w:color="000000" w:sz="4" w:space="0"/>
            </w:tcBorders>
            <w:shd w:val="clear" w:color="auto" w:fill="FFFFFF"/>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三十一、结转下年</w:t>
            </w:r>
          </w:p>
        </w:tc>
        <w:tc>
          <w:tcPr>
            <w:tcW w:w="1412" w:type="dxa"/>
            <w:tcBorders>
              <w:top w:val="nil"/>
              <w:left w:val="nil"/>
              <w:bottom w:val="single" w:color="auto" w:sz="4" w:space="0"/>
              <w:right w:val="nil"/>
            </w:tcBorders>
            <w:shd w:val="clear" w:color="CCCCFF" w:fill="FFFFFF"/>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十一、上年结余</w:t>
            </w:r>
          </w:p>
        </w:tc>
        <w:tc>
          <w:tcPr>
            <w:tcW w:w="1600" w:type="dxa"/>
            <w:tcBorders>
              <w:top w:val="nil"/>
              <w:left w:val="single" w:color="000000" w:sz="4" w:space="0"/>
              <w:bottom w:val="single" w:color="auto" w:sz="4" w:space="0"/>
              <w:right w:val="single" w:color="000000" w:sz="4" w:space="0"/>
            </w:tcBorders>
            <w:shd w:val="clear" w:color="auto" w:fill="FFFFFF"/>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vAlign w:val="bottom"/>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3368" w:type="dxa"/>
            <w:tcBorders>
              <w:top w:val="single" w:color="auto" w:sz="4" w:space="0"/>
              <w:left w:val="nil"/>
              <w:bottom w:val="single" w:color="auto" w:sz="4" w:space="0"/>
              <w:right w:val="nil"/>
            </w:tcBorders>
            <w:shd w:val="clear" w:color="auto" w:fill="auto"/>
            <w:noWrap/>
            <w:vAlign w:val="bottom"/>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bottom"/>
          </w:tcPr>
          <w:p>
            <w:pPr>
              <w:widowControl/>
              <w:jc w:val="left"/>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vAlign w:val="bottom"/>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收入总计</w:t>
            </w:r>
          </w:p>
        </w:tc>
        <w:tc>
          <w:tcPr>
            <w:tcW w:w="1600" w:type="dxa"/>
            <w:tcBorders>
              <w:top w:val="nil"/>
              <w:left w:val="single" w:color="000000" w:sz="4" w:space="0"/>
              <w:bottom w:val="single" w:color="auto" w:sz="4" w:space="0"/>
              <w:right w:val="single" w:color="000000" w:sz="4" w:space="0"/>
            </w:tcBorders>
            <w:shd w:val="clear" w:color="CCCCFF" w:fill="FFFFFF"/>
            <w:noWrap/>
            <w:vAlign w:val="center"/>
          </w:tcPr>
          <w:p>
            <w:pPr>
              <w:widowControl/>
              <w:jc w:val="right"/>
              <w:rPr>
                <w:rFonts w:ascii="宋体" w:hAnsi="宋体" w:cs="Arial"/>
                <w:b/>
                <w:color w:val="000000"/>
                <w:kern w:val="0"/>
                <w:sz w:val="18"/>
                <w:szCs w:val="18"/>
              </w:rPr>
            </w:pPr>
          </w:p>
        </w:tc>
        <w:tc>
          <w:tcPr>
            <w:tcW w:w="3236" w:type="dxa"/>
            <w:tcBorders>
              <w:top w:val="nil"/>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支出总计</w:t>
            </w:r>
          </w:p>
        </w:tc>
        <w:tc>
          <w:tcPr>
            <w:tcW w:w="1412" w:type="dxa"/>
            <w:tcBorders>
              <w:top w:val="nil"/>
              <w:left w:val="single" w:color="000000" w:sz="4" w:space="0"/>
              <w:bottom w:val="single" w:color="auto" w:sz="4" w:space="0"/>
              <w:right w:val="nil"/>
            </w:tcBorders>
            <w:shd w:val="clear" w:color="CCCCFF" w:fill="FFFFFF"/>
            <w:vAlign w:val="center"/>
          </w:tcPr>
          <w:p>
            <w:pPr>
              <w:widowControl/>
              <w:jc w:val="right"/>
              <w:rPr>
                <w:rFonts w:ascii="宋体" w:hAnsi="宋体" w:cs="Arial"/>
                <w:b/>
                <w:color w:val="000000"/>
                <w:kern w:val="0"/>
                <w:sz w:val="18"/>
                <w:szCs w:val="18"/>
              </w:rPr>
            </w:pPr>
          </w:p>
        </w:tc>
      </w:tr>
    </w:tbl>
    <w:p>
      <w:pPr>
        <w:ind w:firstLine="8820" w:firstLineChars="4900"/>
        <w:jc w:val="both"/>
        <w:rPr>
          <w:rFonts w:ascii="宋体" w:hAnsi="宋体" w:cs="Arial"/>
          <w:color w:val="000000"/>
          <w:kern w:val="0"/>
          <w:sz w:val="18"/>
          <w:szCs w:val="18"/>
        </w:rPr>
      </w:pPr>
      <w:r>
        <w:rPr>
          <w:rFonts w:hint="eastAsia" w:ascii="宋体" w:hAnsi="宋体" w:cs="Arial"/>
          <w:color w:val="000000"/>
          <w:kern w:val="0"/>
          <w:sz w:val="18"/>
          <w:szCs w:val="18"/>
        </w:rPr>
        <w:t>单位：万元</w:t>
      </w:r>
    </w:p>
    <w:p>
      <w:pPr>
        <w:widowControl/>
        <w:spacing w:line="560" w:lineRule="exact"/>
        <w:ind w:firstLine="360" w:firstLineChars="200"/>
        <w:jc w:val="left"/>
        <w:rPr>
          <w:rFonts w:ascii="仿宋_GB2312" w:hAnsi="微软雅黑" w:eastAsia="仿宋_GB2312"/>
          <w:sz w:val="18"/>
          <w:szCs w:val="18"/>
        </w:rPr>
        <w:sectPr>
          <w:pgSz w:w="11906" w:h="16838"/>
          <w:pgMar w:top="714" w:right="1134" w:bottom="1134" w:left="1134" w:header="851" w:footer="992" w:gutter="0"/>
          <w:cols w:space="425" w:num="1"/>
          <w:docGrid w:type="lines" w:linePitch="312" w:charSpace="0"/>
        </w:sectPr>
      </w:pPr>
      <w:r>
        <w:rPr>
          <w:rFonts w:hint="eastAsia" w:ascii="仿宋_GB2312" w:hAnsi="微软雅黑" w:eastAsia="仿宋_GB2312"/>
          <w:sz w:val="18"/>
          <w:szCs w:val="18"/>
        </w:rPr>
        <w:t>备注：无内容应公开空表并说明情况。</w:t>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表二、</w:t>
      </w:r>
      <w:r>
        <w:rPr>
          <w:rFonts w:hint="eastAsia" w:ascii="仿宋_GB2312" w:hAnsi="CIDFont+F6" w:eastAsia="仿宋_GB2312"/>
          <w:color w:val="000000"/>
          <w:sz w:val="32"/>
          <w:szCs w:val="32"/>
        </w:rPr>
        <w:t>部门/单位</w:t>
      </w:r>
      <w:r>
        <w:rPr>
          <w:rFonts w:hint="eastAsia" w:ascii="仿宋_GB2312" w:hAnsi="宋体" w:eastAsia="仿宋_GB2312" w:cs="宋体"/>
          <w:kern w:val="0"/>
          <w:sz w:val="32"/>
          <w:szCs w:val="32"/>
        </w:rPr>
        <w:t>收入总体情况表</w:t>
      </w:r>
    </w:p>
    <w:p>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8"/>
        <w:tblW w:w="9588" w:type="dxa"/>
        <w:jc w:val="center"/>
        <w:tblLayout w:type="autofit"/>
        <w:tblCellMar>
          <w:top w:w="0" w:type="dxa"/>
          <w:left w:w="108" w:type="dxa"/>
          <w:bottom w:w="0" w:type="dxa"/>
          <w:right w:w="108" w:type="dxa"/>
        </w:tblCellMar>
      </w:tblPr>
      <w:tblGrid>
        <w:gridCol w:w="6612"/>
        <w:gridCol w:w="2976"/>
      </w:tblGrid>
      <w:tr>
        <w:tblPrEx>
          <w:tblCellMar>
            <w:top w:w="0" w:type="dxa"/>
            <w:left w:w="108" w:type="dxa"/>
            <w:bottom w:w="0" w:type="dxa"/>
            <w:right w:w="108" w:type="dxa"/>
          </w:tblCellMar>
        </w:tblPrEx>
        <w:trPr>
          <w:trHeight w:val="20" w:hRule="atLeast"/>
          <w:tblHeader/>
          <w:jc w:val="center"/>
        </w:trPr>
        <w:tc>
          <w:tcPr>
            <w:tcW w:w="661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2976" w:type="dxa"/>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r>
      <w:tr>
        <w:tblPrEx>
          <w:tblCellMar>
            <w:top w:w="0" w:type="dxa"/>
            <w:left w:w="108" w:type="dxa"/>
            <w:bottom w:w="0" w:type="dxa"/>
            <w:right w:w="108" w:type="dxa"/>
          </w:tblCellMar>
        </w:tblPrEx>
        <w:trPr>
          <w:trHeight w:val="20" w:hRule="atLeast"/>
          <w:tblHeader/>
          <w:jc w:val="center"/>
        </w:trPr>
        <w:tc>
          <w:tcPr>
            <w:tcW w:w="661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2976" w:type="dxa"/>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一、一般公共预算财政拨款收入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b/>
                <w:color w:val="000000"/>
                <w:sz w:val="18"/>
                <w:szCs w:val="18"/>
              </w:rPr>
              <w:t>二、政府性基金预算财政拨款收入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三、国有资本经营预算收入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b/>
                <w:color w:val="000000"/>
                <w:sz w:val="18"/>
                <w:szCs w:val="18"/>
              </w:rPr>
            </w:pPr>
            <w:r>
              <w:rPr>
                <w:rFonts w:hint="eastAsia" w:ascii="宋体" w:hAnsi="宋体"/>
                <w:b/>
                <w:color w:val="000000"/>
                <w:sz w:val="18"/>
                <w:szCs w:val="18"/>
              </w:rPr>
              <w:t>四、教育专户核算</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b/>
                <w:color w:val="000000"/>
                <w:sz w:val="18"/>
                <w:szCs w:val="18"/>
              </w:rPr>
              <w:t>五、事业收入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b/>
                <w:color w:val="000000"/>
                <w:sz w:val="18"/>
                <w:szCs w:val="18"/>
              </w:rPr>
              <w:t>六、上级补助收入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b/>
                <w:color w:val="000000"/>
                <w:sz w:val="18"/>
                <w:szCs w:val="18"/>
              </w:rPr>
              <w:t>七、附属单位上缴收入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b/>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b/>
                <w:color w:val="000000"/>
                <w:sz w:val="18"/>
                <w:szCs w:val="18"/>
              </w:rPr>
              <w:t>八、经营收入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九、其他收入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b/>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 xml:space="preserve">        本年收入合计</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十、上年结转</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十一、上年结余</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 xml:space="preserve">        收入合计</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bl>
    <w:p>
      <w:pPr>
        <w:widowControl/>
        <w:spacing w:line="560" w:lineRule="exact"/>
        <w:ind w:firstLine="360" w:firstLineChars="200"/>
        <w:jc w:val="left"/>
        <w:rPr>
          <w:rFonts w:ascii="宋体" w:hAnsi="宋体"/>
          <w:bCs/>
          <w:color w:val="000000"/>
          <w:sz w:val="18"/>
          <w:szCs w:val="18"/>
        </w:rPr>
      </w:pPr>
      <w:r>
        <w:rPr>
          <w:rFonts w:hint="eastAsia" w:ascii="宋体" w:hAnsi="宋体"/>
          <w:bCs/>
          <w:color w:val="000000"/>
          <w:sz w:val="18"/>
          <w:szCs w:val="18"/>
        </w:rPr>
        <w:t>备注：无内容应公开空表并说明情况。</w:t>
      </w:r>
    </w:p>
    <w:p>
      <w:pPr>
        <w:tabs>
          <w:tab w:val="left" w:pos="1272"/>
        </w:tabs>
        <w:rPr>
          <w:rFonts w:ascii="仿宋_GB2312" w:hAnsi="微软雅黑" w:eastAsia="仿宋_GB2312"/>
          <w:sz w:val="18"/>
          <w:szCs w:val="18"/>
        </w:rPr>
      </w:pPr>
      <w:r>
        <w:rPr>
          <w:rFonts w:ascii="仿宋_GB2312" w:hAnsi="微软雅黑" w:eastAsia="仿宋_GB2312"/>
          <w:sz w:val="18"/>
          <w:szCs w:val="18"/>
        </w:rPr>
        <w:tab/>
      </w:r>
    </w:p>
    <w:p>
      <w:pPr>
        <w:tabs>
          <w:tab w:val="left" w:pos="1272"/>
        </w:tabs>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ascii="仿宋_GB2312" w:hAnsi="微软雅黑" w:eastAsia="仿宋_GB2312"/>
          <w:sz w:val="18"/>
          <w:szCs w:val="18"/>
        </w:rPr>
        <w:tab/>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表三、</w:t>
      </w:r>
      <w:r>
        <w:rPr>
          <w:rFonts w:hint="eastAsia" w:ascii="仿宋_GB2312" w:hAnsi="CIDFont+F6" w:eastAsia="仿宋_GB2312"/>
          <w:color w:val="000000"/>
          <w:sz w:val="32"/>
          <w:szCs w:val="32"/>
        </w:rPr>
        <w:t>部门/单位</w:t>
      </w:r>
      <w:r>
        <w:rPr>
          <w:rFonts w:hint="eastAsia" w:ascii="仿宋_GB2312" w:hAnsi="宋体" w:eastAsia="仿宋_GB2312" w:cs="宋体"/>
          <w:kern w:val="0"/>
          <w:sz w:val="32"/>
          <w:szCs w:val="32"/>
        </w:rPr>
        <w:t>支出总体情况表</w:t>
      </w:r>
    </w:p>
    <w:p>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8"/>
        <w:tblW w:w="9712" w:type="dxa"/>
        <w:jc w:val="center"/>
        <w:tblLayout w:type="autofit"/>
        <w:tblCellMar>
          <w:top w:w="0" w:type="dxa"/>
          <w:left w:w="108" w:type="dxa"/>
          <w:bottom w:w="0" w:type="dxa"/>
          <w:right w:w="108" w:type="dxa"/>
        </w:tblCellMar>
      </w:tblPr>
      <w:tblGrid>
        <w:gridCol w:w="3588"/>
        <w:gridCol w:w="1531"/>
        <w:gridCol w:w="1531"/>
        <w:gridCol w:w="1531"/>
        <w:gridCol w:w="1531"/>
      </w:tblGrid>
      <w:tr>
        <w:tblPrEx>
          <w:tblCellMar>
            <w:top w:w="0" w:type="dxa"/>
            <w:left w:w="108" w:type="dxa"/>
            <w:bottom w:w="0" w:type="dxa"/>
            <w:right w:w="108" w:type="dxa"/>
          </w:tblCellMar>
        </w:tblPrEx>
        <w:trPr>
          <w:trHeight w:val="20" w:hRule="atLeast"/>
          <w:tblHeader/>
          <w:jc w:val="center"/>
        </w:trPr>
        <w:tc>
          <w:tcPr>
            <w:tcW w:w="3588"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功能分类科目</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支出合计</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531" w:type="dxa"/>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c>
          <w:tcPr>
            <w:tcW w:w="153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上年结转</w:t>
            </w:r>
          </w:p>
        </w:tc>
      </w:tr>
      <w:tr>
        <w:tblPrEx>
          <w:tblCellMar>
            <w:top w:w="0" w:type="dxa"/>
            <w:left w:w="108" w:type="dxa"/>
            <w:bottom w:w="0" w:type="dxa"/>
            <w:right w:w="108" w:type="dxa"/>
          </w:tblCellMar>
        </w:tblPrEx>
        <w:trPr>
          <w:trHeight w:val="20" w:hRule="atLeast"/>
          <w:tblHeader/>
          <w:jc w:val="center"/>
        </w:trPr>
        <w:tc>
          <w:tcPr>
            <w:tcW w:w="358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531"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c>
          <w:tcPr>
            <w:tcW w:w="1531" w:type="dxa"/>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4</w:t>
            </w: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总计</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hint="eastAsia" w:ascii="宋体" w:hAnsi="宋体"/>
                <w:b/>
                <w:sz w:val="18"/>
                <w:szCs w:val="18"/>
              </w:rPr>
              <w:t>……</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p>
        </w:tc>
        <w:tc>
          <w:tcPr>
            <w:tcW w:w="1531" w:type="dxa"/>
            <w:tcBorders>
              <w:top w:val="nil"/>
              <w:left w:val="nil"/>
              <w:bottom w:val="single" w:color="000000" w:sz="4" w:space="0"/>
              <w:right w:val="nil"/>
            </w:tcBorders>
            <w:shd w:val="clear" w:color="auto" w:fill="FFFFFF"/>
            <w:noWrap/>
          </w:tcPr>
          <w:p>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p>
        </w:tc>
        <w:tc>
          <w:tcPr>
            <w:tcW w:w="1531" w:type="dxa"/>
            <w:tcBorders>
              <w:top w:val="nil"/>
              <w:left w:val="nil"/>
              <w:bottom w:val="single" w:color="000000" w:sz="4" w:space="0"/>
              <w:right w:val="nil"/>
            </w:tcBorders>
            <w:shd w:val="clear" w:color="auto" w:fill="FFFFFF"/>
            <w:noWrap/>
          </w:tcPr>
          <w:p>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p>
        </w:tc>
        <w:tc>
          <w:tcPr>
            <w:tcW w:w="1531" w:type="dxa"/>
            <w:tcBorders>
              <w:top w:val="nil"/>
              <w:left w:val="nil"/>
              <w:bottom w:val="single" w:color="000000" w:sz="4" w:space="0"/>
              <w:right w:val="nil"/>
            </w:tcBorders>
            <w:shd w:val="clear" w:color="auto" w:fill="FFFFFF"/>
            <w:noWrap/>
          </w:tcPr>
          <w:p>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p>
        </w:tc>
        <w:tc>
          <w:tcPr>
            <w:tcW w:w="1531" w:type="dxa"/>
            <w:tcBorders>
              <w:top w:val="nil"/>
              <w:left w:val="nil"/>
              <w:bottom w:val="single" w:color="000000" w:sz="4" w:space="0"/>
              <w:right w:val="nil"/>
            </w:tcBorders>
            <w:shd w:val="clear" w:color="auto" w:fill="FFFFFF"/>
            <w:noWrap/>
          </w:tcPr>
          <w:p>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p>
        </w:tc>
      </w:tr>
    </w:tbl>
    <w:p>
      <w:pPr>
        <w:widowControl/>
        <w:spacing w:line="560" w:lineRule="exact"/>
        <w:ind w:firstLine="360" w:firstLineChars="200"/>
        <w:jc w:val="left"/>
        <w:rPr>
          <w:rFonts w:ascii="宋体" w:hAnsi="宋体"/>
          <w:sz w:val="18"/>
          <w:szCs w:val="18"/>
        </w:rPr>
      </w:pPr>
      <w:r>
        <w:rPr>
          <w:rFonts w:hint="eastAsia" w:ascii="宋体" w:hAnsi="宋体"/>
          <w:sz w:val="18"/>
          <w:szCs w:val="18"/>
        </w:rPr>
        <w:t>备注：无内容应公开空表并说明情况。</w:t>
      </w: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tabs>
          <w:tab w:val="left" w:pos="4056"/>
        </w:tabs>
        <w:rPr>
          <w:rFonts w:ascii="仿宋_GB2312" w:hAnsi="微软雅黑" w:eastAsia="仿宋_GB2312"/>
          <w:sz w:val="18"/>
          <w:szCs w:val="18"/>
        </w:rPr>
      </w:pPr>
      <w:r>
        <w:rPr>
          <w:rFonts w:ascii="仿宋_GB2312" w:hAnsi="微软雅黑" w:eastAsia="仿宋_GB2312"/>
          <w:sz w:val="18"/>
          <w:szCs w:val="18"/>
        </w:rPr>
        <w:tab/>
      </w:r>
    </w:p>
    <w:p>
      <w:pPr>
        <w:tabs>
          <w:tab w:val="left" w:pos="4056"/>
        </w:tabs>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ascii="仿宋_GB2312" w:hAnsi="微软雅黑" w:eastAsia="仿宋_GB2312"/>
          <w:sz w:val="18"/>
          <w:szCs w:val="18"/>
        </w:rPr>
        <w:tab/>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表四、财政拨款收支总体情况表</w:t>
      </w:r>
    </w:p>
    <w:p>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8"/>
        <w:tblW w:w="9802" w:type="dxa"/>
        <w:jc w:val="center"/>
        <w:tblLayout w:type="autofit"/>
        <w:tblCellMar>
          <w:top w:w="0" w:type="dxa"/>
          <w:left w:w="108" w:type="dxa"/>
          <w:bottom w:w="0" w:type="dxa"/>
          <w:right w:w="108" w:type="dxa"/>
        </w:tblCellMar>
      </w:tblPr>
      <w:tblGrid>
        <w:gridCol w:w="3195"/>
        <w:gridCol w:w="1363"/>
        <w:gridCol w:w="3882"/>
        <w:gridCol w:w="1362"/>
      </w:tblGrid>
      <w:tr>
        <w:tblPrEx>
          <w:tblCellMar>
            <w:top w:w="0" w:type="dxa"/>
            <w:left w:w="108" w:type="dxa"/>
            <w:bottom w:w="0" w:type="dxa"/>
            <w:right w:w="108" w:type="dxa"/>
          </w:tblCellMar>
        </w:tblPrEx>
        <w:trPr>
          <w:trHeight w:val="20" w:hRule="atLeast"/>
          <w:jc w:val="center"/>
        </w:trPr>
        <w:tc>
          <w:tcPr>
            <w:tcW w:w="4558"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      入</w:t>
            </w:r>
          </w:p>
        </w:tc>
        <w:tc>
          <w:tcPr>
            <w:tcW w:w="5244" w:type="dxa"/>
            <w:gridSpan w:val="2"/>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      出</w:t>
            </w: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3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c>
          <w:tcPr>
            <w:tcW w:w="388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362" w:type="dxa"/>
            <w:tcBorders>
              <w:top w:val="nil"/>
              <w:left w:val="nil"/>
              <w:bottom w:val="nil"/>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一、本年收入</w:t>
            </w:r>
          </w:p>
        </w:tc>
        <w:tc>
          <w:tcPr>
            <w:tcW w:w="1363" w:type="dxa"/>
            <w:tcBorders>
              <w:top w:val="nil"/>
              <w:left w:val="nil"/>
              <w:bottom w:val="single" w:color="000000" w:sz="4" w:space="0"/>
              <w:right w:val="single" w:color="000000" w:sz="4" w:space="0"/>
            </w:tcBorders>
            <w:shd w:val="clear" w:color="auto" w:fill="FFFFFF"/>
          </w:tcPr>
          <w:p>
            <w:pPr>
              <w:jc w:val="right"/>
              <w:rPr>
                <w:rFonts w:ascii="宋体" w:hAnsi="宋体"/>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一、本年支出</w:t>
            </w:r>
          </w:p>
        </w:tc>
        <w:tc>
          <w:tcPr>
            <w:tcW w:w="1362" w:type="dxa"/>
            <w:tcBorders>
              <w:top w:val="single" w:color="auto" w:sz="4" w:space="0"/>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1363" w:type="dxa"/>
            <w:tcBorders>
              <w:top w:val="nil"/>
              <w:left w:val="nil"/>
              <w:bottom w:val="single" w:color="000000" w:sz="4" w:space="0"/>
              <w:right w:val="single" w:color="000000" w:sz="4" w:space="0"/>
            </w:tcBorders>
            <w:shd w:val="clear" w:color="auto" w:fill="FFFFFF"/>
          </w:tcPr>
          <w:p>
            <w:pPr>
              <w:jc w:val="right"/>
              <w:rPr>
                <w:rFonts w:ascii="宋体" w:hAnsi="宋体"/>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1363" w:type="dxa"/>
            <w:tcBorders>
              <w:top w:val="nil"/>
              <w:left w:val="nil"/>
              <w:bottom w:val="single" w:color="000000" w:sz="4" w:space="0"/>
              <w:right w:val="single" w:color="000000" w:sz="4" w:space="0"/>
            </w:tcBorders>
            <w:shd w:val="clear" w:color="auto" w:fill="FFFFFF"/>
          </w:tcPr>
          <w:p>
            <w:pPr>
              <w:jc w:val="right"/>
              <w:rPr>
                <w:rFonts w:ascii="宋体" w:hAnsi="宋体"/>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1363" w:type="dxa"/>
            <w:tcBorders>
              <w:top w:val="nil"/>
              <w:left w:val="nil"/>
              <w:bottom w:val="single" w:color="000000" w:sz="4" w:space="0"/>
              <w:right w:val="single" w:color="000000" w:sz="4" w:space="0"/>
            </w:tcBorders>
            <w:shd w:val="clear" w:color="auto" w:fill="FFFFFF"/>
          </w:tcPr>
          <w:p>
            <w:pPr>
              <w:jc w:val="right"/>
              <w:rPr>
                <w:rFonts w:ascii="宋体" w:hAnsi="宋体"/>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bottom"/>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bottom"/>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bottom"/>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（七）文化体育与传媒支出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nil"/>
              <w:right w:val="nil"/>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（九）社会保险基金支出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（十）卫生健康支出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（十一）节能环保支出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（十二）城乡社区支出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（十三）农林水支出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（十四）交通运输支出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（十五）资源勘探工业信息等支出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（十六）商业服务业等支出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（十七）金融支出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（十八）援助其他地区支出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（十九）自然资源海洋气象等支出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（二十）住房保障支出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（二十一）粮油物资储备支出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（二十二）国有资本经营预算支出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（二十三）灾害防治及应急管理支出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（二十四）预备费</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（二十五）其他支出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（二十六）债务还本支出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（二十七）债务付息支出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（二十八）债务发行费用支出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（二十九）抗疫特别国债还本支出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  入  总  计</w:t>
            </w:r>
          </w:p>
        </w:tc>
        <w:tc>
          <w:tcPr>
            <w:tcW w:w="1363" w:type="dxa"/>
            <w:tcBorders>
              <w:top w:val="nil"/>
              <w:left w:val="single" w:color="000000" w:sz="4" w:space="0"/>
              <w:bottom w:val="single" w:color="000000" w:sz="4" w:space="0"/>
              <w:right w:val="single" w:color="000000" w:sz="4" w:space="0"/>
            </w:tcBorders>
            <w:shd w:val="clear" w:color="auto" w:fill="FFFFFF"/>
            <w:vAlign w:val="center"/>
          </w:tcPr>
          <w:p>
            <w:pPr>
              <w:widowControl/>
              <w:jc w:val="right"/>
              <w:rPr>
                <w:rFonts w:ascii="宋体" w:hAnsi="宋体" w:cs="Arial"/>
                <w:b/>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  出  总  计</w:t>
            </w:r>
          </w:p>
        </w:tc>
        <w:tc>
          <w:tcPr>
            <w:tcW w:w="1362" w:type="dxa"/>
            <w:tcBorders>
              <w:top w:val="nil"/>
              <w:left w:val="single" w:color="auto" w:sz="4" w:space="0"/>
              <w:bottom w:val="single" w:color="auto" w:sz="4" w:space="0"/>
              <w:right w:val="nil"/>
            </w:tcBorders>
            <w:shd w:val="clear" w:color="auto" w:fill="FFFFFF"/>
            <w:vAlign w:val="center"/>
          </w:tcPr>
          <w:p>
            <w:pPr>
              <w:widowControl/>
              <w:jc w:val="right"/>
              <w:rPr>
                <w:rFonts w:ascii="宋体" w:hAnsi="宋体" w:cs="Arial"/>
                <w:b/>
                <w:color w:val="000000"/>
                <w:kern w:val="0"/>
                <w:sz w:val="18"/>
                <w:szCs w:val="18"/>
              </w:rPr>
            </w:pPr>
          </w:p>
        </w:tc>
      </w:tr>
    </w:tbl>
    <w:p>
      <w:pPr>
        <w:widowControl/>
        <w:spacing w:line="560" w:lineRule="exact"/>
        <w:ind w:firstLine="360" w:firstLineChars="200"/>
        <w:jc w:val="left"/>
        <w:rPr>
          <w:rFonts w:ascii="宋体" w:hAnsi="宋体" w:cs="Arial"/>
          <w:bCs/>
          <w:color w:val="000000"/>
          <w:kern w:val="0"/>
          <w:sz w:val="18"/>
          <w:szCs w:val="18"/>
        </w:rPr>
      </w:pPr>
      <w:r>
        <w:rPr>
          <w:rFonts w:hint="eastAsia" w:ascii="宋体" w:hAnsi="宋体" w:cs="Arial"/>
          <w:bCs/>
          <w:color w:val="000000"/>
          <w:kern w:val="0"/>
          <w:sz w:val="18"/>
          <w:szCs w:val="18"/>
        </w:rPr>
        <w:t>备注：无内容应公开空表并说明情况。</w:t>
      </w: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tabs>
          <w:tab w:val="left" w:pos="2784"/>
        </w:tabs>
        <w:rPr>
          <w:rFonts w:ascii="仿宋_GB2312" w:hAnsi="微软雅黑" w:eastAsia="仿宋_GB2312"/>
          <w:sz w:val="18"/>
          <w:szCs w:val="18"/>
        </w:rPr>
      </w:pPr>
    </w:p>
    <w:p>
      <w:pPr>
        <w:tabs>
          <w:tab w:val="left" w:pos="2784"/>
        </w:tabs>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ascii="仿宋_GB2312" w:hAnsi="微软雅黑" w:eastAsia="仿宋_GB2312"/>
          <w:sz w:val="18"/>
          <w:szCs w:val="18"/>
        </w:rPr>
        <w:tab/>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表五、财政拨款支出表</w:t>
      </w:r>
    </w:p>
    <w:p>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8"/>
        <w:tblW w:w="14400" w:type="dxa"/>
        <w:jc w:val="center"/>
        <w:tblLayout w:type="fixed"/>
        <w:tblCellMar>
          <w:top w:w="0" w:type="dxa"/>
          <w:left w:w="108" w:type="dxa"/>
          <w:bottom w:w="0" w:type="dxa"/>
          <w:right w:w="108" w:type="dxa"/>
        </w:tblCellMar>
      </w:tblPr>
      <w:tblGrid>
        <w:gridCol w:w="3905"/>
        <w:gridCol w:w="1065"/>
        <w:gridCol w:w="1066"/>
        <w:gridCol w:w="1025"/>
        <w:gridCol w:w="1066"/>
        <w:gridCol w:w="1066"/>
        <w:gridCol w:w="1025"/>
        <w:gridCol w:w="1066"/>
        <w:gridCol w:w="1066"/>
        <w:gridCol w:w="1025"/>
        <w:gridCol w:w="1025"/>
      </w:tblGrid>
      <w:tr>
        <w:tblPrEx>
          <w:tblCellMar>
            <w:top w:w="0" w:type="dxa"/>
            <w:left w:w="108" w:type="dxa"/>
            <w:bottom w:w="0" w:type="dxa"/>
            <w:right w:w="108" w:type="dxa"/>
          </w:tblCellMar>
        </w:tblPrEx>
        <w:trPr>
          <w:trHeight w:val="20" w:hRule="atLeast"/>
          <w:tblHeader/>
          <w:jc w:val="center"/>
        </w:trPr>
        <w:tc>
          <w:tcPr>
            <w:tcW w:w="3905"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单位名称</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总计</w:t>
            </w:r>
          </w:p>
        </w:tc>
        <w:tc>
          <w:tcPr>
            <w:tcW w:w="3157"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一般公共预算支出</w:t>
            </w:r>
          </w:p>
        </w:tc>
        <w:tc>
          <w:tcPr>
            <w:tcW w:w="3157"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政府性基金预算支出</w:t>
            </w:r>
          </w:p>
        </w:tc>
        <w:tc>
          <w:tcPr>
            <w:tcW w:w="3116" w:type="dxa"/>
            <w:gridSpan w:val="3"/>
            <w:tcBorders>
              <w:top w:val="single" w:color="000000" w:sz="4" w:space="0"/>
              <w:left w:val="nil"/>
              <w:bottom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国有资本经营预算支出</w:t>
            </w:r>
          </w:p>
        </w:tc>
      </w:tr>
      <w:tr>
        <w:tblPrEx>
          <w:tblCellMar>
            <w:top w:w="0" w:type="dxa"/>
            <w:left w:w="108" w:type="dxa"/>
            <w:bottom w:w="0" w:type="dxa"/>
            <w:right w:w="108" w:type="dxa"/>
          </w:tblCellMar>
        </w:tblPrEx>
        <w:trPr>
          <w:trHeight w:val="20" w:hRule="atLeast"/>
          <w:tblHeader/>
          <w:jc w:val="center"/>
        </w:trPr>
        <w:tc>
          <w:tcPr>
            <w:tcW w:w="390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02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02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02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025"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r>
      <w:tr>
        <w:tblPrEx>
          <w:tblCellMar>
            <w:top w:w="0" w:type="dxa"/>
            <w:left w:w="108" w:type="dxa"/>
            <w:bottom w:w="0" w:type="dxa"/>
            <w:right w:w="108" w:type="dxa"/>
          </w:tblCellMar>
        </w:tblPrEx>
        <w:trPr>
          <w:trHeight w:val="20" w:hRule="atLeast"/>
          <w:tblHeader/>
          <w:jc w:val="center"/>
        </w:trPr>
        <w:tc>
          <w:tcPr>
            <w:tcW w:w="390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02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02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02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025" w:type="dxa"/>
            <w:tcBorders>
              <w:top w:val="nil"/>
              <w:left w:val="nil"/>
              <w:bottom w:val="single" w:color="000000" w:sz="4" w:space="0"/>
              <w:right w:val="nil"/>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10</w:t>
            </w:r>
          </w:p>
        </w:tc>
      </w:tr>
      <w:tr>
        <w:tblPrEx>
          <w:tblCellMar>
            <w:top w:w="0" w:type="dxa"/>
            <w:left w:w="108" w:type="dxa"/>
            <w:bottom w:w="0" w:type="dxa"/>
            <w:right w:w="108" w:type="dxa"/>
          </w:tblCellMar>
        </w:tblPrEx>
        <w:trPr>
          <w:trHeight w:val="20" w:hRule="atLeast"/>
          <w:jc w:val="center"/>
        </w:trPr>
        <w:tc>
          <w:tcPr>
            <w:tcW w:w="3905" w:type="dxa"/>
            <w:tcBorders>
              <w:top w:val="single" w:color="000000" w:sz="4" w:space="0"/>
              <w:left w:val="nil"/>
              <w:bottom w:val="single" w:color="auto" w:sz="4" w:space="0"/>
              <w:right w:val="single" w:color="auto" w:sz="4" w:space="0"/>
            </w:tcBorders>
            <w:shd w:val="clear" w:color="FFFFFF" w:fill="FFFFFF"/>
            <w:noWrap/>
          </w:tcPr>
          <w:p>
            <w:pPr>
              <w:rPr>
                <w:rFonts w:ascii="宋体" w:hAnsi="宋体"/>
                <w:sz w:val="18"/>
                <w:szCs w:val="18"/>
              </w:rPr>
            </w:pPr>
            <w:r>
              <w:rPr>
                <w:rFonts w:ascii="宋体" w:hAnsi="宋体"/>
                <w:b/>
                <w:sz w:val="18"/>
                <w:szCs w:val="18"/>
              </w:rPr>
              <w:t>总计</w:t>
            </w:r>
          </w:p>
        </w:tc>
        <w:tc>
          <w:tcPr>
            <w:tcW w:w="1065"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000000" w:sz="4" w:space="0"/>
              <w:left w:val="single" w:color="auto" w:sz="4" w:space="0"/>
              <w:bottom w:val="single" w:color="auto" w:sz="4" w:space="0"/>
              <w:right w:val="nil"/>
            </w:tcBorders>
            <w:shd w:val="clear" w:color="FFFFFF" w:fill="FFFFFF"/>
            <w:noWrap/>
            <w:tcMar>
              <w:left w:w="0" w:type="dxa"/>
              <w:right w:w="28" w:type="dxa"/>
            </w:tcMa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pPr>
              <w:rPr>
                <w:rFonts w:ascii="宋体" w:hAnsi="宋体"/>
                <w:sz w:val="18"/>
                <w:szCs w:val="18"/>
              </w:rPr>
            </w:pPr>
            <w:r>
              <w:rPr>
                <w:rFonts w:hint="eastAsia" w:ascii="宋体" w:hAnsi="宋体"/>
                <w:sz w:val="18"/>
                <w:szCs w:val="18"/>
              </w:rPr>
              <w:t>……</w:t>
            </w: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000000" w:sz="4" w:space="0"/>
              <w:right w:val="single" w:color="auto" w:sz="4" w:space="0"/>
            </w:tcBorders>
            <w:shd w:val="clear" w:color="FFFFFF" w:fill="FFFFFF"/>
            <w:noWrap/>
          </w:tcPr>
          <w:p>
            <w:pPr>
              <w:rPr>
                <w:rFonts w:ascii="宋体" w:hAnsi="宋体"/>
                <w:sz w:val="18"/>
                <w:szCs w:val="18"/>
              </w:rPr>
            </w:pPr>
          </w:p>
        </w:tc>
        <w:tc>
          <w:tcPr>
            <w:tcW w:w="1065"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000000" w:sz="4" w:space="0"/>
              <w:right w:val="nil"/>
            </w:tcBorders>
            <w:shd w:val="clear" w:color="FFFFFF" w:fill="FFFFFF"/>
            <w:noWrap/>
            <w:tcMar>
              <w:left w:w="0" w:type="dxa"/>
              <w:right w:w="28" w:type="dxa"/>
            </w:tcMar>
          </w:tcPr>
          <w:p>
            <w:pPr>
              <w:jc w:val="right"/>
              <w:rPr>
                <w:rFonts w:ascii="宋体" w:hAnsi="宋体" w:cs="Arial"/>
                <w:sz w:val="18"/>
                <w:szCs w:val="18"/>
              </w:rPr>
            </w:pPr>
          </w:p>
        </w:tc>
      </w:tr>
    </w:tbl>
    <w:p>
      <w:pPr>
        <w:widowControl/>
        <w:spacing w:line="560" w:lineRule="exact"/>
        <w:ind w:firstLine="360" w:firstLineChars="200"/>
        <w:jc w:val="left"/>
        <w:rPr>
          <w:rFonts w:ascii="宋体" w:hAnsi="宋体"/>
          <w:sz w:val="18"/>
          <w:szCs w:val="18"/>
        </w:rPr>
      </w:pPr>
      <w:r>
        <w:rPr>
          <w:rFonts w:hint="eastAsia" w:ascii="宋体" w:hAnsi="宋体"/>
          <w:sz w:val="18"/>
          <w:szCs w:val="18"/>
        </w:rPr>
        <w:t>备注：无内容应公开空表并说明情况。</w:t>
      </w: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tabs>
          <w:tab w:val="left" w:pos="3936"/>
        </w:tabs>
        <w:rPr>
          <w:rFonts w:ascii="仿宋_GB2312" w:hAnsi="微软雅黑" w:eastAsia="仿宋_GB2312"/>
          <w:sz w:val="18"/>
          <w:szCs w:val="18"/>
        </w:rPr>
      </w:pPr>
      <w:r>
        <w:rPr>
          <w:rFonts w:ascii="仿宋_GB2312" w:hAnsi="微软雅黑" w:eastAsia="仿宋_GB2312"/>
          <w:sz w:val="18"/>
          <w:szCs w:val="18"/>
        </w:rPr>
        <w:tab/>
      </w:r>
    </w:p>
    <w:p>
      <w:pPr>
        <w:tabs>
          <w:tab w:val="left" w:pos="3936"/>
        </w:tabs>
        <w:rPr>
          <w:rFonts w:ascii="仿宋_GB2312" w:hAnsi="微软雅黑" w:eastAsia="仿宋_GB2312"/>
          <w:sz w:val="18"/>
          <w:szCs w:val="18"/>
        </w:rPr>
        <w:sectPr>
          <w:pgSz w:w="16838" w:h="11906" w:orient="landscape"/>
          <w:pgMar w:top="1134" w:right="1134" w:bottom="1134" w:left="1134" w:header="851" w:footer="992" w:gutter="0"/>
          <w:cols w:space="425" w:num="1"/>
          <w:docGrid w:type="lines" w:linePitch="312" w:charSpace="0"/>
        </w:sectPr>
      </w:pPr>
      <w:r>
        <w:rPr>
          <w:rFonts w:ascii="仿宋_GB2312" w:hAnsi="微软雅黑" w:eastAsia="仿宋_GB2312"/>
          <w:sz w:val="18"/>
          <w:szCs w:val="18"/>
        </w:rPr>
        <w:tab/>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表六、一般公共预算支出情况表</w:t>
      </w:r>
    </w:p>
    <w:p>
      <w:pPr>
        <w:jc w:val="right"/>
        <w:rPr>
          <w:rFonts w:ascii="仿宋_GB2312" w:hAnsi="宋体" w:eastAsia="仿宋_GB2312" w:cs="宋体"/>
          <w:kern w:val="0"/>
          <w:sz w:val="32"/>
          <w:szCs w:val="32"/>
        </w:rPr>
      </w:pPr>
      <w:r>
        <w:rPr>
          <w:rFonts w:hint="eastAsia" w:ascii="宋体" w:hAnsi="宋体" w:cs="Arial"/>
          <w:color w:val="000000"/>
          <w:kern w:val="0"/>
          <w:sz w:val="18"/>
          <w:szCs w:val="18"/>
        </w:rPr>
        <w:t>单位：万元</w:t>
      </w:r>
    </w:p>
    <w:tbl>
      <w:tblPr>
        <w:tblStyle w:val="8"/>
        <w:tblW w:w="9591" w:type="dxa"/>
        <w:jc w:val="center"/>
        <w:tblLayout w:type="autofit"/>
        <w:tblCellMar>
          <w:top w:w="0" w:type="dxa"/>
          <w:left w:w="108" w:type="dxa"/>
          <w:bottom w:w="0" w:type="dxa"/>
          <w:right w:w="108" w:type="dxa"/>
        </w:tblCellMar>
      </w:tblPr>
      <w:tblGrid>
        <w:gridCol w:w="1074"/>
        <w:gridCol w:w="4253"/>
        <w:gridCol w:w="1417"/>
        <w:gridCol w:w="1418"/>
        <w:gridCol w:w="1429"/>
      </w:tblGrid>
      <w:tr>
        <w:tblPrEx>
          <w:tblCellMar>
            <w:top w:w="0" w:type="dxa"/>
            <w:left w:w="108" w:type="dxa"/>
            <w:bottom w:w="0" w:type="dxa"/>
            <w:right w:w="108" w:type="dxa"/>
          </w:tblCellMar>
        </w:tblPrEx>
        <w:trPr>
          <w:trHeight w:val="20" w:hRule="atLeast"/>
          <w:tblHeader/>
          <w:jc w:val="center"/>
        </w:trPr>
        <w:tc>
          <w:tcPr>
            <w:tcW w:w="5327"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功能分类科目</w:t>
            </w:r>
          </w:p>
        </w:tc>
        <w:tc>
          <w:tcPr>
            <w:tcW w:w="4264" w:type="dxa"/>
            <w:gridSpan w:val="3"/>
            <w:tcBorders>
              <w:top w:val="single" w:color="000000" w:sz="4" w:space="0"/>
              <w:left w:val="nil"/>
              <w:bottom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一般公共预算支出</w:t>
            </w:r>
          </w:p>
        </w:tc>
      </w:tr>
      <w:tr>
        <w:tblPrEx>
          <w:tblCellMar>
            <w:top w:w="0" w:type="dxa"/>
            <w:left w:w="108" w:type="dxa"/>
            <w:bottom w:w="0" w:type="dxa"/>
            <w:right w:w="108" w:type="dxa"/>
          </w:tblCellMar>
        </w:tblPrEx>
        <w:trPr>
          <w:trHeight w:val="20" w:hRule="atLeast"/>
          <w:tblHeader/>
          <w:jc w:val="center"/>
        </w:trPr>
        <w:tc>
          <w:tcPr>
            <w:tcW w:w="107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科目编码</w:t>
            </w:r>
          </w:p>
        </w:tc>
        <w:tc>
          <w:tcPr>
            <w:tcW w:w="42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科目名称</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429"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r>
      <w:tr>
        <w:tblPrEx>
          <w:tblCellMar>
            <w:top w:w="0" w:type="dxa"/>
            <w:left w:w="108" w:type="dxa"/>
            <w:bottom w:w="0" w:type="dxa"/>
            <w:right w:w="108" w:type="dxa"/>
          </w:tblCellMar>
        </w:tblPrEx>
        <w:trPr>
          <w:trHeight w:val="20" w:hRule="atLeast"/>
          <w:tblHeader/>
          <w:jc w:val="center"/>
        </w:trPr>
        <w:tc>
          <w:tcPr>
            <w:tcW w:w="107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42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429"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 xml:space="preserve"> </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总计</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hint="eastAsia" w:ascii="宋体" w:hAnsi="宋体"/>
                <w:sz w:val="18"/>
                <w:szCs w:val="18"/>
              </w:rPr>
              <w:t>……</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hint="eastAsia" w:ascii="宋体" w:hAnsi="宋体"/>
                <w:sz w:val="18"/>
                <w:szCs w:val="18"/>
              </w:rPr>
              <w:t>……</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29"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29"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29"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29"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29"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bl>
    <w:p>
      <w:pPr>
        <w:widowControl/>
        <w:spacing w:line="560" w:lineRule="exact"/>
        <w:ind w:firstLine="360" w:firstLineChars="200"/>
        <w:jc w:val="left"/>
        <w:rPr>
          <w:rFonts w:ascii="宋体" w:hAnsi="宋体"/>
          <w:sz w:val="18"/>
          <w:szCs w:val="18"/>
        </w:rPr>
      </w:pPr>
      <w:r>
        <w:rPr>
          <w:rFonts w:hint="eastAsia" w:ascii="宋体" w:hAnsi="宋体"/>
          <w:sz w:val="18"/>
          <w:szCs w:val="18"/>
        </w:rPr>
        <w:t>备注：无内容应公开空表并说明情况。</w:t>
      </w: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tabs>
          <w:tab w:val="left" w:pos="2472"/>
        </w:tabs>
        <w:rPr>
          <w:rFonts w:ascii="仿宋_GB2312" w:hAnsi="微软雅黑" w:eastAsia="仿宋_GB2312"/>
          <w:sz w:val="18"/>
          <w:szCs w:val="18"/>
        </w:rPr>
      </w:pPr>
      <w:r>
        <w:rPr>
          <w:rFonts w:ascii="仿宋_GB2312" w:hAnsi="微软雅黑" w:eastAsia="仿宋_GB2312"/>
          <w:sz w:val="18"/>
          <w:szCs w:val="18"/>
        </w:rPr>
        <w:tab/>
      </w:r>
    </w:p>
    <w:p>
      <w:pPr>
        <w:tabs>
          <w:tab w:val="left" w:pos="2472"/>
        </w:tabs>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ascii="仿宋_GB2312" w:hAnsi="微软雅黑" w:eastAsia="仿宋_GB2312"/>
          <w:sz w:val="18"/>
          <w:szCs w:val="18"/>
        </w:rPr>
        <w:tab/>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表七、一般公共预算基本支出情况表</w:t>
      </w:r>
    </w:p>
    <w:p>
      <w:pPr>
        <w:jc w:val="right"/>
        <w:rPr>
          <w:rFonts w:ascii="仿宋_GB2312" w:hAnsi="宋体" w:eastAsia="仿宋_GB2312" w:cs="宋体"/>
          <w:kern w:val="0"/>
          <w:sz w:val="32"/>
          <w:szCs w:val="32"/>
        </w:rPr>
      </w:pPr>
      <w:r>
        <w:rPr>
          <w:rFonts w:hint="eastAsia" w:ascii="宋体" w:hAnsi="宋体" w:cs="Arial"/>
          <w:color w:val="000000"/>
          <w:kern w:val="0"/>
          <w:sz w:val="18"/>
          <w:szCs w:val="18"/>
        </w:rPr>
        <w:t>单位：万元</w:t>
      </w:r>
    </w:p>
    <w:tbl>
      <w:tblPr>
        <w:tblStyle w:val="8"/>
        <w:tblW w:w="9405" w:type="dxa"/>
        <w:jc w:val="center"/>
        <w:tblLayout w:type="autofit"/>
        <w:tblCellMar>
          <w:top w:w="0" w:type="dxa"/>
          <w:left w:w="108" w:type="dxa"/>
          <w:bottom w:w="0" w:type="dxa"/>
          <w:right w:w="108" w:type="dxa"/>
        </w:tblCellMar>
      </w:tblPr>
      <w:tblGrid>
        <w:gridCol w:w="948"/>
        <w:gridCol w:w="4252"/>
        <w:gridCol w:w="1559"/>
        <w:gridCol w:w="1418"/>
        <w:gridCol w:w="1228"/>
      </w:tblGrid>
      <w:tr>
        <w:tblPrEx>
          <w:tblCellMar>
            <w:top w:w="0" w:type="dxa"/>
            <w:left w:w="108" w:type="dxa"/>
            <w:bottom w:w="0" w:type="dxa"/>
            <w:right w:w="108" w:type="dxa"/>
          </w:tblCellMar>
        </w:tblPrEx>
        <w:trPr>
          <w:trHeight w:val="20" w:hRule="atLeast"/>
          <w:tblHeader/>
          <w:jc w:val="center"/>
        </w:trPr>
        <w:tc>
          <w:tcPr>
            <w:tcW w:w="5200"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经济分类科目</w:t>
            </w:r>
          </w:p>
        </w:tc>
        <w:tc>
          <w:tcPr>
            <w:tcW w:w="4205" w:type="dxa"/>
            <w:gridSpan w:val="3"/>
            <w:tcBorders>
              <w:top w:val="single" w:color="000000" w:sz="4" w:space="0"/>
              <w:left w:val="nil"/>
              <w:bottom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一般公共预算基本支出</w:t>
            </w:r>
          </w:p>
        </w:tc>
      </w:tr>
      <w:tr>
        <w:tblPrEx>
          <w:tblCellMar>
            <w:top w:w="0" w:type="dxa"/>
            <w:left w:w="108" w:type="dxa"/>
            <w:bottom w:w="0" w:type="dxa"/>
            <w:right w:w="108" w:type="dxa"/>
          </w:tblCellMar>
        </w:tblPrEx>
        <w:trPr>
          <w:trHeight w:val="20" w:hRule="atLeast"/>
          <w:tblHeader/>
          <w:jc w:val="center"/>
        </w:trPr>
        <w:tc>
          <w:tcPr>
            <w:tcW w:w="94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科目编码</w:t>
            </w:r>
          </w:p>
        </w:tc>
        <w:tc>
          <w:tcPr>
            <w:tcW w:w="425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科目名称</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人员经费</w:t>
            </w:r>
          </w:p>
        </w:tc>
        <w:tc>
          <w:tcPr>
            <w:tcW w:w="1228"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公用经费</w:t>
            </w:r>
          </w:p>
        </w:tc>
      </w:tr>
      <w:tr>
        <w:tblPrEx>
          <w:tblCellMar>
            <w:top w:w="0" w:type="dxa"/>
            <w:left w:w="108" w:type="dxa"/>
            <w:bottom w:w="0" w:type="dxa"/>
            <w:right w:w="108" w:type="dxa"/>
          </w:tblCellMar>
        </w:tblPrEx>
        <w:trPr>
          <w:trHeight w:val="20" w:hRule="atLeast"/>
          <w:tblHeader/>
          <w:jc w:val="center"/>
        </w:trPr>
        <w:tc>
          <w:tcPr>
            <w:tcW w:w="94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425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228"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 xml:space="preserve"> </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总计</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hint="eastAsia" w:ascii="宋体" w:hAnsi="宋体"/>
                <w:b/>
                <w:sz w:val="18"/>
                <w:szCs w:val="18"/>
              </w:rPr>
              <w:t>……</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hint="eastAsia" w:ascii="宋体" w:hAnsi="宋体"/>
                <w:b/>
                <w:sz w:val="18"/>
                <w:szCs w:val="18"/>
              </w:rPr>
              <w:t>……</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bl>
    <w:p>
      <w:pPr>
        <w:widowControl/>
        <w:spacing w:line="560" w:lineRule="exact"/>
        <w:ind w:firstLine="360" w:firstLineChars="200"/>
        <w:jc w:val="left"/>
        <w:rPr>
          <w:rFonts w:ascii="宋体" w:hAnsi="宋体"/>
          <w:sz w:val="18"/>
          <w:szCs w:val="18"/>
        </w:rPr>
      </w:pPr>
      <w:r>
        <w:rPr>
          <w:rFonts w:hint="eastAsia" w:ascii="宋体" w:hAnsi="宋体"/>
          <w:sz w:val="18"/>
          <w:szCs w:val="18"/>
        </w:rPr>
        <w:t>备注：无内容应公开空表并说明情况。</w:t>
      </w: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tabs>
          <w:tab w:val="left" w:pos="1512"/>
        </w:tabs>
        <w:rPr>
          <w:rFonts w:ascii="宋体" w:hAnsi="宋体"/>
          <w:sz w:val="18"/>
          <w:szCs w:val="18"/>
        </w:rPr>
      </w:pPr>
      <w:r>
        <w:rPr>
          <w:rFonts w:ascii="宋体" w:hAnsi="宋体"/>
          <w:sz w:val="18"/>
          <w:szCs w:val="18"/>
        </w:rPr>
        <w:tab/>
      </w:r>
    </w:p>
    <w:p>
      <w:pPr>
        <w:tabs>
          <w:tab w:val="left" w:pos="1512"/>
        </w:tabs>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ascii="仿宋_GB2312" w:hAnsi="微软雅黑" w:eastAsia="仿宋_GB2312"/>
          <w:sz w:val="18"/>
          <w:szCs w:val="18"/>
        </w:rPr>
        <w:tab/>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表八、一般公共预算</w:t>
      </w:r>
      <w:r>
        <w:rPr>
          <w:rFonts w:hint="eastAsia" w:ascii="仿宋_GB2312" w:hAnsi="宋体" w:eastAsia="仿宋_GB2312" w:cs="宋体"/>
          <w:bCs/>
          <w:kern w:val="0"/>
          <w:sz w:val="32"/>
          <w:szCs w:val="32"/>
        </w:rPr>
        <w:t>财政拨款</w:t>
      </w:r>
      <w:r>
        <w:rPr>
          <w:rFonts w:hint="eastAsia" w:ascii="仿宋_GB2312" w:hAnsi="宋体" w:eastAsia="仿宋_GB2312" w:cs="宋体"/>
          <w:kern w:val="0"/>
          <w:sz w:val="32"/>
          <w:szCs w:val="32"/>
        </w:rPr>
        <w:t>“三公”经费、会议费、培训费支出情况表</w:t>
      </w:r>
    </w:p>
    <w:p>
      <w:pPr>
        <w:jc w:val="right"/>
        <w:rPr>
          <w:rFonts w:ascii="仿宋_GB2312" w:hAnsi="宋体" w:eastAsia="仿宋_GB2312" w:cs="宋体"/>
          <w:kern w:val="0"/>
          <w:sz w:val="32"/>
          <w:szCs w:val="32"/>
        </w:rPr>
      </w:pPr>
      <w:r>
        <w:rPr>
          <w:rFonts w:hint="eastAsia" w:ascii="宋体" w:hAnsi="宋体" w:cs="Arial"/>
          <w:color w:val="000000"/>
          <w:kern w:val="0"/>
          <w:sz w:val="18"/>
          <w:szCs w:val="18"/>
        </w:rPr>
        <w:t>单位：万元</w:t>
      </w:r>
    </w:p>
    <w:tbl>
      <w:tblPr>
        <w:tblStyle w:val="8"/>
        <w:tblW w:w="14458" w:type="dxa"/>
        <w:jc w:val="center"/>
        <w:tblLayout w:type="autofit"/>
        <w:tblCellMar>
          <w:top w:w="0" w:type="dxa"/>
          <w:left w:w="108" w:type="dxa"/>
          <w:bottom w:w="0" w:type="dxa"/>
          <w:right w:w="108" w:type="dxa"/>
        </w:tblCellMar>
      </w:tblPr>
      <w:tblGrid>
        <w:gridCol w:w="5125"/>
        <w:gridCol w:w="1358"/>
        <w:gridCol w:w="1361"/>
        <w:gridCol w:w="1361"/>
        <w:gridCol w:w="1361"/>
        <w:gridCol w:w="1362"/>
        <w:gridCol w:w="1265"/>
        <w:gridCol w:w="1265"/>
      </w:tblGrid>
      <w:tr>
        <w:tblPrEx>
          <w:tblCellMar>
            <w:top w:w="0" w:type="dxa"/>
            <w:left w:w="108" w:type="dxa"/>
            <w:bottom w:w="0" w:type="dxa"/>
            <w:right w:w="108" w:type="dxa"/>
          </w:tblCellMar>
        </w:tblPrEx>
        <w:trPr>
          <w:trHeight w:val="20" w:hRule="atLeast"/>
          <w:tblHeader/>
          <w:jc w:val="center"/>
        </w:trPr>
        <w:tc>
          <w:tcPr>
            <w:tcW w:w="5125"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单位名称</w:t>
            </w:r>
          </w:p>
        </w:tc>
        <w:tc>
          <w:tcPr>
            <w:tcW w:w="680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“三公”经费</w:t>
            </w:r>
          </w:p>
        </w:tc>
        <w:tc>
          <w:tcPr>
            <w:tcW w:w="126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会议费</w:t>
            </w:r>
          </w:p>
        </w:tc>
        <w:tc>
          <w:tcPr>
            <w:tcW w:w="1265" w:type="dxa"/>
            <w:vMerge w:val="restart"/>
            <w:tcBorders>
              <w:top w:val="single" w:color="000000" w:sz="4" w:space="0"/>
              <w:left w:val="single" w:color="000000" w:sz="4" w:space="0"/>
              <w:right w:val="nil"/>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培训费</w:t>
            </w:r>
          </w:p>
        </w:tc>
      </w:tr>
      <w:tr>
        <w:tblPrEx>
          <w:tblCellMar>
            <w:top w:w="0" w:type="dxa"/>
            <w:left w:w="108" w:type="dxa"/>
            <w:bottom w:w="0" w:type="dxa"/>
            <w:right w:w="108" w:type="dxa"/>
          </w:tblCellMar>
        </w:tblPrEx>
        <w:trPr>
          <w:trHeight w:val="20" w:hRule="atLeast"/>
          <w:tblHeader/>
          <w:jc w:val="center"/>
        </w:trPr>
        <w:tc>
          <w:tcPr>
            <w:tcW w:w="512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3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36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因公出国（境）费用</w:t>
            </w:r>
          </w:p>
        </w:tc>
        <w:tc>
          <w:tcPr>
            <w:tcW w:w="136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公务接待费</w:t>
            </w:r>
          </w:p>
        </w:tc>
        <w:tc>
          <w:tcPr>
            <w:tcW w:w="272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公务用车购置和运行费</w:t>
            </w:r>
          </w:p>
        </w:tc>
        <w:tc>
          <w:tcPr>
            <w:tcW w:w="1265" w:type="dxa"/>
            <w:vMerge w:val="continue"/>
            <w:tcBorders>
              <w:left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265" w:type="dxa"/>
            <w:vMerge w:val="continue"/>
            <w:tcBorders>
              <w:left w:val="single" w:color="000000" w:sz="4" w:space="0"/>
              <w:right w:val="nil"/>
            </w:tcBorders>
            <w:vAlign w:val="center"/>
          </w:tcPr>
          <w:p>
            <w:pPr>
              <w:widowControl/>
              <w:jc w:val="lef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tblHeader/>
          <w:jc w:val="center"/>
        </w:trPr>
        <w:tc>
          <w:tcPr>
            <w:tcW w:w="512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3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36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36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3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公务用车购置费</w:t>
            </w:r>
          </w:p>
        </w:tc>
        <w:tc>
          <w:tcPr>
            <w:tcW w:w="13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公务用车运行费</w:t>
            </w:r>
          </w:p>
        </w:tc>
        <w:tc>
          <w:tcPr>
            <w:tcW w:w="1265"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265" w:type="dxa"/>
            <w:vMerge w:val="continue"/>
            <w:tcBorders>
              <w:left w:val="single" w:color="000000" w:sz="4" w:space="0"/>
              <w:bottom w:val="single" w:color="000000" w:sz="4" w:space="0"/>
              <w:right w:val="nil"/>
            </w:tcBorders>
            <w:vAlign w:val="center"/>
          </w:tcPr>
          <w:p>
            <w:pPr>
              <w:widowControl/>
              <w:jc w:val="lef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tblHeader/>
          <w:jc w:val="center"/>
        </w:trPr>
        <w:tc>
          <w:tcPr>
            <w:tcW w:w="5125"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358"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361"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361"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c>
          <w:tcPr>
            <w:tcW w:w="13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4</w:t>
            </w:r>
          </w:p>
        </w:tc>
        <w:tc>
          <w:tcPr>
            <w:tcW w:w="13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5</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6</w:t>
            </w:r>
          </w:p>
        </w:tc>
        <w:tc>
          <w:tcPr>
            <w:tcW w:w="1265" w:type="dxa"/>
            <w:tcBorders>
              <w:top w:val="single" w:color="000000" w:sz="4" w:space="0"/>
              <w:left w:val="single" w:color="000000" w:sz="4" w:space="0"/>
              <w:bottom w:val="single" w:color="000000" w:sz="4" w:space="0"/>
              <w:right w:val="nil"/>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7</w:t>
            </w:r>
          </w:p>
        </w:tc>
      </w:tr>
      <w:tr>
        <w:tblPrEx>
          <w:tblCellMar>
            <w:top w:w="0" w:type="dxa"/>
            <w:left w:w="108" w:type="dxa"/>
            <w:bottom w:w="0" w:type="dxa"/>
            <w:right w:w="108" w:type="dxa"/>
          </w:tblCellMar>
        </w:tblPrEx>
        <w:trPr>
          <w:trHeight w:val="20" w:hRule="atLeast"/>
          <w:jc w:val="center"/>
        </w:trPr>
        <w:tc>
          <w:tcPr>
            <w:tcW w:w="5125" w:type="dxa"/>
            <w:tcBorders>
              <w:top w:val="single" w:color="000000" w:sz="4" w:space="0"/>
              <w:left w:val="nil"/>
              <w:bottom w:val="single" w:color="auto" w:sz="4" w:space="0"/>
              <w:right w:val="single" w:color="auto" w:sz="4" w:space="0"/>
            </w:tcBorders>
            <w:shd w:val="clear" w:color="CCCCFF" w:fill="FFFFFF"/>
            <w:noWrap/>
          </w:tcPr>
          <w:p>
            <w:pPr>
              <w:rPr>
                <w:rFonts w:ascii="宋体" w:hAnsi="宋体"/>
                <w:sz w:val="18"/>
                <w:szCs w:val="18"/>
              </w:rPr>
            </w:pPr>
            <w:r>
              <w:rPr>
                <w:rFonts w:ascii="宋体" w:hAnsi="宋体"/>
                <w:b/>
                <w:sz w:val="18"/>
                <w:szCs w:val="18"/>
              </w:rPr>
              <w:t>总计</w:t>
            </w:r>
          </w:p>
        </w:tc>
        <w:tc>
          <w:tcPr>
            <w:tcW w:w="1358" w:type="dxa"/>
            <w:tcBorders>
              <w:top w:val="single" w:color="000000"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000000"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000000"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000000"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000000"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000000"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000000"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pPr>
              <w:rPr>
                <w:rFonts w:ascii="宋体" w:hAnsi="宋体"/>
                <w:sz w:val="18"/>
                <w:szCs w:val="18"/>
              </w:rPr>
            </w:pPr>
            <w:r>
              <w:rPr>
                <w:rFonts w:hint="eastAsia" w:ascii="宋体" w:hAnsi="宋体"/>
                <w:sz w:val="18"/>
                <w:szCs w:val="18"/>
              </w:rPr>
              <w:t>……</w:t>
            </w:r>
          </w:p>
        </w:tc>
        <w:tc>
          <w:tcPr>
            <w:tcW w:w="1358"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pPr>
              <w:rPr>
                <w:rFonts w:ascii="宋体" w:hAnsi="宋体"/>
                <w:sz w:val="18"/>
                <w:szCs w:val="18"/>
              </w:rPr>
            </w:pPr>
          </w:p>
        </w:tc>
        <w:tc>
          <w:tcPr>
            <w:tcW w:w="1358"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pPr>
              <w:rPr>
                <w:rFonts w:ascii="宋体" w:hAnsi="宋体"/>
                <w:sz w:val="18"/>
                <w:szCs w:val="18"/>
              </w:rPr>
            </w:pPr>
          </w:p>
        </w:tc>
        <w:tc>
          <w:tcPr>
            <w:tcW w:w="1358"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pPr>
              <w:rPr>
                <w:rFonts w:ascii="宋体" w:hAnsi="宋体"/>
                <w:sz w:val="18"/>
                <w:szCs w:val="18"/>
              </w:rPr>
            </w:pPr>
          </w:p>
        </w:tc>
        <w:tc>
          <w:tcPr>
            <w:tcW w:w="1358"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pPr>
              <w:rPr>
                <w:rFonts w:ascii="宋体" w:hAnsi="宋体"/>
                <w:sz w:val="18"/>
                <w:szCs w:val="18"/>
              </w:rPr>
            </w:pPr>
          </w:p>
        </w:tc>
        <w:tc>
          <w:tcPr>
            <w:tcW w:w="1358"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pPr>
              <w:rPr>
                <w:rFonts w:ascii="宋体" w:hAnsi="宋体"/>
                <w:sz w:val="18"/>
                <w:szCs w:val="18"/>
              </w:rPr>
            </w:pPr>
          </w:p>
        </w:tc>
        <w:tc>
          <w:tcPr>
            <w:tcW w:w="1358"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pPr>
              <w:rPr>
                <w:rFonts w:ascii="宋体" w:hAnsi="宋体"/>
                <w:sz w:val="18"/>
                <w:szCs w:val="18"/>
              </w:rPr>
            </w:pPr>
          </w:p>
        </w:tc>
        <w:tc>
          <w:tcPr>
            <w:tcW w:w="1358"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pPr>
              <w:rPr>
                <w:rFonts w:ascii="宋体" w:hAnsi="宋体"/>
                <w:sz w:val="18"/>
                <w:szCs w:val="18"/>
              </w:rPr>
            </w:pPr>
          </w:p>
        </w:tc>
        <w:tc>
          <w:tcPr>
            <w:tcW w:w="1358"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000000" w:sz="4" w:space="0"/>
              <w:right w:val="single" w:color="auto" w:sz="4" w:space="0"/>
            </w:tcBorders>
            <w:shd w:val="clear" w:color="CCCCFF" w:fill="FFFFFF"/>
            <w:noWrap/>
          </w:tcPr>
          <w:p>
            <w:pPr>
              <w:rPr>
                <w:rFonts w:ascii="宋体" w:hAnsi="宋体"/>
                <w:sz w:val="18"/>
                <w:szCs w:val="18"/>
              </w:rPr>
            </w:pPr>
          </w:p>
        </w:tc>
        <w:tc>
          <w:tcPr>
            <w:tcW w:w="1358" w:type="dxa"/>
            <w:tcBorders>
              <w:top w:val="single" w:color="auto" w:sz="4" w:space="0"/>
              <w:left w:val="single" w:color="auto" w:sz="4" w:space="0"/>
              <w:bottom w:val="single" w:color="000000"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000000"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000000"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000000"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000000"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000000"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000000" w:sz="4" w:space="0"/>
              <w:right w:val="nil"/>
            </w:tcBorders>
            <w:shd w:val="clear" w:color="CCCCFF" w:fill="FFFFFF"/>
          </w:tcPr>
          <w:p>
            <w:pPr>
              <w:jc w:val="right"/>
              <w:rPr>
                <w:rFonts w:ascii="宋体" w:hAnsi="宋体"/>
                <w:sz w:val="18"/>
                <w:szCs w:val="18"/>
              </w:rPr>
            </w:pPr>
          </w:p>
        </w:tc>
      </w:tr>
    </w:tbl>
    <w:p>
      <w:pPr>
        <w:widowControl/>
        <w:spacing w:line="560" w:lineRule="exact"/>
        <w:ind w:firstLine="360" w:firstLineChars="200"/>
        <w:jc w:val="left"/>
        <w:rPr>
          <w:rFonts w:ascii="宋体" w:hAnsi="宋体"/>
          <w:sz w:val="18"/>
          <w:szCs w:val="18"/>
        </w:rPr>
      </w:pPr>
      <w:r>
        <w:rPr>
          <w:rFonts w:hint="eastAsia" w:ascii="宋体" w:hAnsi="宋体"/>
          <w:sz w:val="18"/>
          <w:szCs w:val="18"/>
        </w:rPr>
        <w:t>备注：无内容应公开空表并说明情况。</w:t>
      </w: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tabs>
          <w:tab w:val="left" w:pos="1812"/>
        </w:tabs>
        <w:rPr>
          <w:rFonts w:ascii="仿宋_GB2312" w:hAnsi="微软雅黑" w:eastAsia="仿宋_GB2312"/>
          <w:sz w:val="18"/>
          <w:szCs w:val="18"/>
        </w:rPr>
      </w:pPr>
      <w:r>
        <w:rPr>
          <w:rFonts w:ascii="仿宋_GB2312" w:hAnsi="微软雅黑" w:eastAsia="仿宋_GB2312"/>
          <w:sz w:val="18"/>
          <w:szCs w:val="18"/>
        </w:rPr>
        <w:tab/>
      </w:r>
    </w:p>
    <w:p>
      <w:pPr>
        <w:tabs>
          <w:tab w:val="left" w:pos="1812"/>
        </w:tabs>
        <w:rPr>
          <w:rFonts w:ascii="仿宋_GB2312" w:hAnsi="微软雅黑" w:eastAsia="仿宋_GB2312"/>
          <w:sz w:val="18"/>
          <w:szCs w:val="18"/>
        </w:rPr>
        <w:sectPr>
          <w:pgSz w:w="16838" w:h="11906" w:orient="landscape"/>
          <w:pgMar w:top="1134" w:right="1134" w:bottom="1134" w:left="1134" w:header="851" w:footer="992" w:gutter="0"/>
          <w:cols w:space="425" w:num="1"/>
          <w:docGrid w:type="lines" w:linePitch="312" w:charSpace="0"/>
        </w:sectPr>
      </w:pPr>
      <w:r>
        <w:rPr>
          <w:rFonts w:ascii="仿宋_GB2312" w:hAnsi="微软雅黑" w:eastAsia="仿宋_GB2312"/>
          <w:sz w:val="18"/>
          <w:szCs w:val="18"/>
        </w:rPr>
        <w:tab/>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表九、一般公共预算财政拨款机关运行经费表</w:t>
      </w:r>
    </w:p>
    <w:p>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8"/>
        <w:tblW w:w="9411" w:type="dxa"/>
        <w:tblInd w:w="108" w:type="dxa"/>
        <w:tblLayout w:type="autofit"/>
        <w:tblCellMar>
          <w:top w:w="0" w:type="dxa"/>
          <w:left w:w="108" w:type="dxa"/>
          <w:bottom w:w="0" w:type="dxa"/>
          <w:right w:w="108" w:type="dxa"/>
        </w:tblCellMar>
      </w:tblPr>
      <w:tblGrid>
        <w:gridCol w:w="848"/>
        <w:gridCol w:w="3121"/>
        <w:gridCol w:w="1814"/>
        <w:gridCol w:w="1814"/>
        <w:gridCol w:w="1814"/>
      </w:tblGrid>
      <w:tr>
        <w:tblPrEx>
          <w:tblCellMar>
            <w:top w:w="0" w:type="dxa"/>
            <w:left w:w="108" w:type="dxa"/>
            <w:bottom w:w="0" w:type="dxa"/>
            <w:right w:w="108" w:type="dxa"/>
          </w:tblCellMar>
        </w:tblPrEx>
        <w:trPr>
          <w:trHeight w:val="20" w:hRule="atLeast"/>
        </w:trPr>
        <w:tc>
          <w:tcPr>
            <w:tcW w:w="848"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序号</w:t>
            </w:r>
          </w:p>
        </w:tc>
        <w:tc>
          <w:tcPr>
            <w:tcW w:w="3121"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814"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814"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814" w:type="dxa"/>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r>
      <w:tr>
        <w:tblPrEx>
          <w:tblCellMar>
            <w:top w:w="0" w:type="dxa"/>
            <w:left w:w="108" w:type="dxa"/>
            <w:bottom w:w="0" w:type="dxa"/>
            <w:right w:w="108" w:type="dxa"/>
          </w:tblCellMar>
        </w:tblPrEx>
        <w:trPr>
          <w:trHeight w:val="20" w:hRule="atLeast"/>
        </w:trPr>
        <w:tc>
          <w:tcPr>
            <w:tcW w:w="84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312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81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81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814"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
                <w:bCs/>
                <w:color w:val="000000"/>
                <w:kern w:val="0"/>
                <w:sz w:val="18"/>
                <w:szCs w:val="18"/>
              </w:rPr>
            </w:pP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[30201]办公费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2</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[30202]印刷费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3</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[30205]水费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4</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[30206]电费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5</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[30207]邮电费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6</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[30208]取暖费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7</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[30209]物业管理费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8</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[30211]差旅费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9</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[30213]维修（护）费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10</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[30215]会议费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11</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[30218]专用材料费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12</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[30229]福利费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13</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[30231]公务用车运行维护费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14</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[30299]其他商品和服务支出</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15</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[31002]办公设备购置</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hint="eastAsia" w:ascii="仿宋_GB2312" w:hAnsi="微软雅黑" w:eastAsia="仿宋_GB2312"/>
          <w:sz w:val="18"/>
          <w:szCs w:val="18"/>
        </w:rPr>
        <w:t>备注：无内容应公开空表并说明情况。</w:t>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表十、政府性基金预算支出情况表</w:t>
      </w:r>
    </w:p>
    <w:p>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8"/>
        <w:tblW w:w="9498" w:type="dxa"/>
        <w:tblInd w:w="108" w:type="dxa"/>
        <w:tblLayout w:type="autofit"/>
        <w:tblCellMar>
          <w:top w:w="0" w:type="dxa"/>
          <w:left w:w="108" w:type="dxa"/>
          <w:bottom w:w="0" w:type="dxa"/>
          <w:right w:w="108" w:type="dxa"/>
        </w:tblCellMar>
      </w:tblPr>
      <w:tblGrid>
        <w:gridCol w:w="7655"/>
        <w:gridCol w:w="1843"/>
      </w:tblGrid>
      <w:tr>
        <w:tblPrEx>
          <w:tblCellMar>
            <w:top w:w="0" w:type="dxa"/>
            <w:left w:w="108" w:type="dxa"/>
            <w:bottom w:w="0" w:type="dxa"/>
            <w:right w:w="108" w:type="dxa"/>
          </w:tblCellMar>
        </w:tblPrEx>
        <w:trPr>
          <w:trHeight w:val="312" w:hRule="atLeast"/>
          <w:tblHeader/>
        </w:trPr>
        <w:tc>
          <w:tcPr>
            <w:tcW w:w="7655" w:type="dxa"/>
            <w:vMerge w:val="restart"/>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项目</w:t>
            </w:r>
          </w:p>
        </w:tc>
        <w:tc>
          <w:tcPr>
            <w:tcW w:w="1843"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预算数</w:t>
            </w:r>
          </w:p>
        </w:tc>
      </w:tr>
      <w:tr>
        <w:tblPrEx>
          <w:tblCellMar>
            <w:top w:w="0" w:type="dxa"/>
            <w:left w:w="108" w:type="dxa"/>
            <w:bottom w:w="0" w:type="dxa"/>
            <w:right w:w="108" w:type="dxa"/>
          </w:tblCellMar>
        </w:tblPrEx>
        <w:trPr>
          <w:trHeight w:val="312" w:hRule="atLeast"/>
          <w:tblHeader/>
        </w:trPr>
        <w:tc>
          <w:tcPr>
            <w:tcW w:w="7655" w:type="dxa"/>
            <w:vMerge w:val="continue"/>
            <w:tcBorders>
              <w:top w:val="single" w:color="000000" w:sz="4" w:space="0"/>
              <w:left w:val="nil"/>
              <w:bottom w:val="single" w:color="000000" w:sz="4" w:space="0"/>
              <w:right w:val="nil"/>
            </w:tcBorders>
            <w:vAlign w:val="center"/>
          </w:tcPr>
          <w:p>
            <w:pPr>
              <w:widowControl/>
              <w:jc w:val="left"/>
              <w:rPr>
                <w:rFonts w:ascii="宋体" w:hAnsi="宋体" w:cs="Arial"/>
                <w:b/>
                <w:bCs/>
                <w:color w:val="000000"/>
                <w:kern w:val="0"/>
                <w:sz w:val="20"/>
                <w:szCs w:val="20"/>
              </w:rPr>
            </w:pPr>
          </w:p>
        </w:tc>
        <w:tc>
          <w:tcPr>
            <w:tcW w:w="1843"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Arial"/>
                <w:b/>
                <w:bCs/>
                <w:color w:val="000000"/>
                <w:kern w:val="0"/>
                <w:sz w:val="20"/>
                <w:szCs w:val="20"/>
              </w:rPr>
            </w:pPr>
          </w:p>
        </w:tc>
      </w:tr>
      <w:tr>
        <w:tblPrEx>
          <w:tblCellMar>
            <w:top w:w="0" w:type="dxa"/>
            <w:left w:w="108" w:type="dxa"/>
            <w:bottom w:w="0" w:type="dxa"/>
            <w:right w:w="108" w:type="dxa"/>
          </w:tblCellMar>
        </w:tblPrEx>
        <w:trPr>
          <w:trHeight w:val="312" w:hRule="atLeast"/>
          <w:tblHeader/>
        </w:trPr>
        <w:tc>
          <w:tcPr>
            <w:tcW w:w="7655" w:type="dxa"/>
            <w:tcBorders>
              <w:top w:val="single" w:color="000000" w:sz="4" w:space="0"/>
              <w:left w:val="nil"/>
              <w:bottom w:val="single" w:color="000000" w:sz="4" w:space="0"/>
              <w:right w:val="nil"/>
            </w:tcBorders>
            <w:vAlign w:val="center"/>
          </w:tcPr>
          <w:p>
            <w:pPr>
              <w:widowControl/>
              <w:jc w:val="center"/>
              <w:rPr>
                <w:rFonts w:ascii="宋体" w:hAnsi="宋体" w:cs="Arial"/>
                <w:b/>
                <w:bCs/>
                <w:color w:val="000000"/>
                <w:kern w:val="0"/>
                <w:sz w:val="20"/>
                <w:szCs w:val="20"/>
              </w:rPr>
            </w:pPr>
            <w:r>
              <w:rPr>
                <w:rFonts w:hint="eastAsia" w:ascii="宋体" w:hAnsi="宋体" w:cs="Arial"/>
                <w:b/>
                <w:color w:val="000000"/>
                <w:kern w:val="0"/>
                <w:sz w:val="18"/>
                <w:szCs w:val="18"/>
              </w:rPr>
              <w:t>**</w:t>
            </w:r>
          </w:p>
        </w:tc>
        <w:tc>
          <w:tcPr>
            <w:tcW w:w="1843" w:type="dxa"/>
            <w:tcBorders>
              <w:top w:val="single" w:color="000000" w:sz="4" w:space="0"/>
              <w:left w:val="single" w:color="000000" w:sz="4" w:space="0"/>
              <w:bottom w:val="single" w:color="000000" w:sz="4" w:space="0"/>
              <w:right w:val="nil"/>
            </w:tcBorders>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1</w:t>
            </w: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r>
              <w:rPr>
                <w:rFonts w:ascii="宋体" w:hAnsi="宋体"/>
                <w:b/>
                <w:sz w:val="18"/>
                <w:szCs w:val="18"/>
              </w:rPr>
              <w:t>总计</w:t>
            </w: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w:t>
            </w: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hint="eastAsia" w:ascii="仿宋_GB2312" w:hAnsi="微软雅黑" w:eastAsia="仿宋_GB2312"/>
          <w:sz w:val="18"/>
          <w:szCs w:val="18"/>
        </w:rPr>
        <w:t>备注：无内容应公开空表并说明情况。</w:t>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表十</w:t>
      </w:r>
      <w:r>
        <w:rPr>
          <w:rFonts w:hint="eastAsia" w:ascii="仿宋_GB2312" w:hAnsi="宋体" w:eastAsia="仿宋_GB2312" w:cs="宋体"/>
          <w:kern w:val="0"/>
          <w:sz w:val="32"/>
          <w:szCs w:val="32"/>
          <w:lang w:val="en-US" w:eastAsia="zh-CN"/>
        </w:rPr>
        <w:t>一</w:t>
      </w:r>
      <w:r>
        <w:rPr>
          <w:rFonts w:hint="eastAsia" w:ascii="仿宋_GB2312" w:hAnsi="宋体" w:eastAsia="仿宋_GB2312" w:cs="宋体"/>
          <w:kern w:val="0"/>
          <w:sz w:val="32"/>
          <w:szCs w:val="32"/>
        </w:rPr>
        <w:t>、国有资本经营预算支出情况表</w:t>
      </w:r>
    </w:p>
    <w:p>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8"/>
        <w:tblW w:w="9498" w:type="dxa"/>
        <w:tblInd w:w="108" w:type="dxa"/>
        <w:tblLayout w:type="autofit"/>
        <w:tblCellMar>
          <w:top w:w="0" w:type="dxa"/>
          <w:left w:w="108" w:type="dxa"/>
          <w:bottom w:w="0" w:type="dxa"/>
          <w:right w:w="108" w:type="dxa"/>
        </w:tblCellMar>
      </w:tblPr>
      <w:tblGrid>
        <w:gridCol w:w="7655"/>
        <w:gridCol w:w="1843"/>
      </w:tblGrid>
      <w:tr>
        <w:tblPrEx>
          <w:tblCellMar>
            <w:top w:w="0" w:type="dxa"/>
            <w:left w:w="108" w:type="dxa"/>
            <w:bottom w:w="0" w:type="dxa"/>
            <w:right w:w="108" w:type="dxa"/>
          </w:tblCellMar>
        </w:tblPrEx>
        <w:trPr>
          <w:trHeight w:val="312" w:hRule="atLeast"/>
          <w:tblHeader/>
        </w:trPr>
        <w:tc>
          <w:tcPr>
            <w:tcW w:w="7655" w:type="dxa"/>
            <w:vMerge w:val="restart"/>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项目</w:t>
            </w:r>
          </w:p>
        </w:tc>
        <w:tc>
          <w:tcPr>
            <w:tcW w:w="1843"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预算数</w:t>
            </w:r>
          </w:p>
        </w:tc>
      </w:tr>
      <w:tr>
        <w:tblPrEx>
          <w:tblCellMar>
            <w:top w:w="0" w:type="dxa"/>
            <w:left w:w="108" w:type="dxa"/>
            <w:bottom w:w="0" w:type="dxa"/>
            <w:right w:w="108" w:type="dxa"/>
          </w:tblCellMar>
        </w:tblPrEx>
        <w:trPr>
          <w:trHeight w:val="312" w:hRule="atLeast"/>
          <w:tblHeader/>
        </w:trPr>
        <w:tc>
          <w:tcPr>
            <w:tcW w:w="7655" w:type="dxa"/>
            <w:vMerge w:val="continue"/>
            <w:tcBorders>
              <w:top w:val="single" w:color="000000" w:sz="4" w:space="0"/>
              <w:left w:val="nil"/>
              <w:bottom w:val="single" w:color="000000" w:sz="4" w:space="0"/>
              <w:right w:val="nil"/>
            </w:tcBorders>
            <w:vAlign w:val="center"/>
          </w:tcPr>
          <w:p>
            <w:pPr>
              <w:widowControl/>
              <w:jc w:val="left"/>
              <w:rPr>
                <w:rFonts w:ascii="宋体" w:hAnsi="宋体" w:cs="Arial"/>
                <w:b/>
                <w:bCs/>
                <w:color w:val="000000"/>
                <w:kern w:val="0"/>
                <w:sz w:val="20"/>
                <w:szCs w:val="20"/>
              </w:rPr>
            </w:pPr>
          </w:p>
        </w:tc>
        <w:tc>
          <w:tcPr>
            <w:tcW w:w="1843"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Arial"/>
                <w:b/>
                <w:bCs/>
                <w:color w:val="000000"/>
                <w:kern w:val="0"/>
                <w:sz w:val="20"/>
                <w:szCs w:val="20"/>
              </w:rPr>
            </w:pPr>
          </w:p>
        </w:tc>
      </w:tr>
      <w:tr>
        <w:tblPrEx>
          <w:tblCellMar>
            <w:top w:w="0" w:type="dxa"/>
            <w:left w:w="108" w:type="dxa"/>
            <w:bottom w:w="0" w:type="dxa"/>
            <w:right w:w="108" w:type="dxa"/>
          </w:tblCellMar>
        </w:tblPrEx>
        <w:trPr>
          <w:trHeight w:val="312" w:hRule="atLeast"/>
          <w:tblHeader/>
        </w:trPr>
        <w:tc>
          <w:tcPr>
            <w:tcW w:w="7655" w:type="dxa"/>
            <w:tcBorders>
              <w:top w:val="single" w:color="000000" w:sz="4" w:space="0"/>
              <w:left w:val="nil"/>
              <w:bottom w:val="single" w:color="000000" w:sz="4" w:space="0"/>
              <w:right w:val="nil"/>
            </w:tcBorders>
            <w:vAlign w:val="center"/>
          </w:tcPr>
          <w:p>
            <w:pPr>
              <w:widowControl/>
              <w:jc w:val="center"/>
              <w:rPr>
                <w:rFonts w:ascii="宋体" w:hAnsi="宋体" w:cs="Arial"/>
                <w:b/>
                <w:bCs/>
                <w:color w:val="000000"/>
                <w:kern w:val="0"/>
                <w:sz w:val="20"/>
                <w:szCs w:val="20"/>
              </w:rPr>
            </w:pPr>
            <w:r>
              <w:rPr>
                <w:rFonts w:hint="eastAsia" w:ascii="宋体" w:hAnsi="宋体" w:cs="Arial"/>
                <w:b/>
                <w:color w:val="000000"/>
                <w:kern w:val="0"/>
                <w:sz w:val="18"/>
                <w:szCs w:val="18"/>
              </w:rPr>
              <w:t>**</w:t>
            </w:r>
          </w:p>
        </w:tc>
        <w:tc>
          <w:tcPr>
            <w:tcW w:w="1843" w:type="dxa"/>
            <w:tcBorders>
              <w:top w:val="single" w:color="000000" w:sz="4" w:space="0"/>
              <w:left w:val="single" w:color="000000" w:sz="4" w:space="0"/>
              <w:bottom w:val="single" w:color="000000" w:sz="4" w:space="0"/>
              <w:right w:val="nil"/>
            </w:tcBorders>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1</w:t>
            </w: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r>
              <w:rPr>
                <w:rFonts w:ascii="宋体" w:hAnsi="宋体"/>
                <w:b/>
                <w:sz w:val="18"/>
                <w:szCs w:val="18"/>
              </w:rPr>
              <w:t>总计</w:t>
            </w: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w:t>
            </w: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hint="eastAsia" w:ascii="仿宋_GB2312" w:hAnsi="微软雅黑" w:eastAsia="仿宋_GB2312"/>
          <w:sz w:val="18"/>
          <w:szCs w:val="18"/>
        </w:rPr>
        <w:t>备注：无内容应公开空表并说明情况。</w:t>
      </w:r>
    </w:p>
    <w:p>
      <w:pPr>
        <w:spacing w:line="360" w:lineRule="exact"/>
        <w:rPr>
          <w:rFonts w:ascii="黑体" w:eastAsia="黑体"/>
          <w:sz w:val="30"/>
          <w:szCs w:val="30"/>
        </w:rPr>
      </w:pPr>
      <w:r>
        <w:rPr>
          <w:rFonts w:hint="eastAsia" w:ascii="黑体" w:eastAsia="黑体"/>
          <w:sz w:val="30"/>
          <w:szCs w:val="30"/>
        </w:rPr>
        <w:t>附件2</w:t>
      </w:r>
    </w:p>
    <w:p>
      <w:pPr>
        <w:spacing w:line="560" w:lineRule="exact"/>
        <w:jc w:val="center"/>
        <w:rPr>
          <w:rFonts w:ascii="仿宋_GB2312" w:eastAsia="仿宋_GB2312"/>
          <w:b/>
          <w:sz w:val="28"/>
          <w:szCs w:val="28"/>
        </w:rPr>
      </w:pPr>
      <w:r>
        <w:rPr>
          <w:rFonts w:hint="eastAsia" w:ascii="仿宋_GB2312" w:eastAsia="仿宋_GB2312"/>
          <w:b/>
          <w:sz w:val="28"/>
          <w:szCs w:val="28"/>
        </w:rPr>
        <w:t>部门/单位整体支出绩效目标表</w:t>
      </w:r>
    </w:p>
    <w:p>
      <w:pPr>
        <w:spacing w:line="560" w:lineRule="exact"/>
        <w:jc w:val="center"/>
        <w:rPr>
          <w:rFonts w:ascii="仿宋_GB2312" w:eastAsia="仿宋_GB2312"/>
          <w:b/>
          <w:sz w:val="24"/>
          <w:szCs w:val="24"/>
        </w:rPr>
      </w:pPr>
      <w:r>
        <w:rPr>
          <w:rFonts w:hint="eastAsia" w:ascii="仿宋_GB2312" w:eastAsia="仿宋_GB2312"/>
          <w:b/>
          <w:sz w:val="24"/>
          <w:szCs w:val="24"/>
        </w:rPr>
        <w:t>（2024年度）</w:t>
      </w:r>
    </w:p>
    <w:tbl>
      <w:tblPr>
        <w:tblStyle w:val="8"/>
        <w:tblW w:w="8740" w:type="dxa"/>
        <w:jc w:val="center"/>
        <w:tblLayout w:type="fixed"/>
        <w:tblCellMar>
          <w:top w:w="0" w:type="dxa"/>
          <w:left w:w="108" w:type="dxa"/>
          <w:bottom w:w="0" w:type="dxa"/>
          <w:right w:w="108" w:type="dxa"/>
        </w:tblCellMar>
      </w:tblPr>
      <w:tblGrid>
        <w:gridCol w:w="639"/>
        <w:gridCol w:w="1625"/>
        <w:gridCol w:w="846"/>
        <w:gridCol w:w="817"/>
        <w:gridCol w:w="1537"/>
        <w:gridCol w:w="1738"/>
        <w:gridCol w:w="1538"/>
      </w:tblGrid>
      <w:tr>
        <w:tblPrEx>
          <w:tblCellMar>
            <w:top w:w="0" w:type="dxa"/>
            <w:left w:w="108" w:type="dxa"/>
            <w:bottom w:w="0" w:type="dxa"/>
            <w:right w:w="108" w:type="dxa"/>
          </w:tblCellMar>
        </w:tblPrEx>
        <w:trPr>
          <w:cantSplit/>
          <w:trHeight w:val="20" w:hRule="atLeast"/>
          <w:jc w:val="center"/>
        </w:trPr>
        <w:tc>
          <w:tcPr>
            <w:tcW w:w="3110" w:type="dxa"/>
            <w:gridSpan w:val="3"/>
            <w:tcBorders>
              <w:top w:val="single" w:color="000000" w:sz="6" w:space="0"/>
              <w:left w:val="nil"/>
              <w:bottom w:val="single" w:color="000000" w:sz="6" w:space="0"/>
              <w:right w:val="single" w:color="000000" w:sz="6" w:space="0"/>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部门（单位）名称</w:t>
            </w:r>
          </w:p>
        </w:tc>
        <w:tc>
          <w:tcPr>
            <w:tcW w:w="5630" w:type="dxa"/>
            <w:gridSpan w:val="4"/>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color w:val="000000"/>
                <w:sz w:val="18"/>
                <w:szCs w:val="18"/>
              </w:rPr>
            </w:pPr>
          </w:p>
        </w:tc>
      </w:tr>
      <w:tr>
        <w:tblPrEx>
          <w:tblCellMar>
            <w:top w:w="0" w:type="dxa"/>
            <w:left w:w="108" w:type="dxa"/>
            <w:bottom w:w="0" w:type="dxa"/>
            <w:right w:w="108" w:type="dxa"/>
          </w:tblCellMar>
        </w:tblPrEx>
        <w:trPr>
          <w:cantSplit/>
          <w:trHeight w:val="1866" w:hRule="atLeast"/>
          <w:jc w:val="center"/>
        </w:trPr>
        <w:tc>
          <w:tcPr>
            <w:tcW w:w="639" w:type="dxa"/>
            <w:tcBorders>
              <w:top w:val="single" w:color="000000" w:sz="6" w:space="0"/>
              <w:left w:val="nil"/>
              <w:bottom w:val="single" w:color="000000" w:sz="6" w:space="0"/>
              <w:right w:val="single" w:color="000000" w:sz="6" w:space="0"/>
              <w:tl2br w:val="nil"/>
              <w:tr2bl w:val="nil"/>
            </w:tcBorders>
            <w:textDirection w:val="tbLrV"/>
            <w:vAlign w:val="center"/>
          </w:tcPr>
          <w:p>
            <w:pPr>
              <w:ind w:left="113" w:right="113"/>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总 体 目 标</w:t>
            </w:r>
          </w:p>
        </w:tc>
        <w:tc>
          <w:tcPr>
            <w:tcW w:w="8101" w:type="dxa"/>
            <w:gridSpan w:val="6"/>
            <w:tcBorders>
              <w:top w:val="single" w:color="000000" w:sz="6" w:space="0"/>
              <w:left w:val="single" w:color="000000" w:sz="6" w:space="0"/>
              <w:bottom w:val="single" w:color="000000" w:sz="6" w:space="0"/>
              <w:right w:val="nil"/>
              <w:tl2br w:val="nil"/>
              <w:tr2bl w:val="nil"/>
            </w:tcBorders>
            <w:vAlign w:val="center"/>
          </w:tcPr>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目标1：</w:t>
            </w:r>
          </w:p>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目标2：</w:t>
            </w:r>
          </w:p>
          <w:p>
            <w:pPr>
              <w:widowControl/>
              <w:spacing w:line="360" w:lineRule="exact"/>
              <w:jc w:val="left"/>
              <w:rPr>
                <w:rFonts w:asciiTheme="minorEastAsia" w:hAnsiTheme="minorEastAsia" w:eastAsiaTheme="minorEastAsia"/>
                <w:color w:val="000000"/>
                <w:sz w:val="18"/>
                <w:szCs w:val="18"/>
              </w:rPr>
            </w:pPr>
            <w:r>
              <w:rPr>
                <w:rFonts w:hint="eastAsia" w:cs="宋体" w:asciiTheme="minorEastAsia" w:hAnsiTheme="minorEastAsia" w:eastAsiaTheme="minorEastAsia"/>
                <w:kern w:val="0"/>
                <w:sz w:val="18"/>
                <w:szCs w:val="18"/>
              </w:rPr>
              <w:t>目标3：</w:t>
            </w:r>
          </w:p>
        </w:tc>
      </w:tr>
      <w:tr>
        <w:tblPrEx>
          <w:tblCellMar>
            <w:top w:w="0" w:type="dxa"/>
            <w:left w:w="108" w:type="dxa"/>
            <w:bottom w:w="0" w:type="dxa"/>
            <w:right w:w="108" w:type="dxa"/>
          </w:tblCellMar>
        </w:tblPrEx>
        <w:trPr>
          <w:cantSplit/>
          <w:trHeight w:val="20" w:hRule="atLeast"/>
          <w:jc w:val="center"/>
        </w:trPr>
        <w:tc>
          <w:tcPr>
            <w:tcW w:w="639" w:type="dxa"/>
            <w:vMerge w:val="restart"/>
            <w:tcBorders>
              <w:top w:val="single" w:color="000000" w:sz="6" w:space="0"/>
              <w:left w:val="nil"/>
              <w:right w:val="single" w:color="000000" w:sz="6" w:space="0"/>
              <w:tl2br w:val="nil"/>
              <w:tr2bl w:val="nil"/>
            </w:tcBorders>
            <w:textDirection w:val="tbLrV"/>
            <w:vAlign w:val="center"/>
          </w:tcPr>
          <w:p>
            <w:pPr>
              <w:ind w:left="113" w:right="113"/>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预 算 情 况（万元）</w:t>
            </w:r>
          </w:p>
        </w:tc>
        <w:tc>
          <w:tcPr>
            <w:tcW w:w="3288" w:type="dxa"/>
            <w:gridSpan w:val="3"/>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按支出类型分</w:t>
            </w:r>
          </w:p>
        </w:tc>
        <w:tc>
          <w:tcPr>
            <w:tcW w:w="1537"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预算金额</w:t>
            </w:r>
          </w:p>
        </w:tc>
        <w:tc>
          <w:tcPr>
            <w:tcW w:w="1738"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按来源类型分</w:t>
            </w:r>
          </w:p>
        </w:tc>
        <w:tc>
          <w:tcPr>
            <w:tcW w:w="1538" w:type="dxa"/>
            <w:tcBorders>
              <w:top w:val="single" w:color="000000" w:sz="6" w:space="0"/>
              <w:left w:val="single" w:color="000000" w:sz="6" w:space="0"/>
              <w:bottom w:val="single" w:color="000000" w:sz="6" w:space="0"/>
              <w:right w:val="nil"/>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预算金额</w:t>
            </w: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625" w:type="dxa"/>
            <w:vMerge w:val="restart"/>
            <w:tcBorders>
              <w:top w:val="single" w:color="000000" w:sz="6" w:space="0"/>
              <w:left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基本支出</w:t>
            </w:r>
          </w:p>
        </w:tc>
        <w:tc>
          <w:tcPr>
            <w:tcW w:w="1663"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人员经费</w:t>
            </w:r>
          </w:p>
        </w:tc>
        <w:tc>
          <w:tcPr>
            <w:tcW w:w="1537"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738"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当年财政拨款</w:t>
            </w:r>
          </w:p>
        </w:tc>
        <w:tc>
          <w:tcPr>
            <w:tcW w:w="1538" w:type="dxa"/>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color w:val="000000"/>
                <w:sz w:val="18"/>
                <w:szCs w:val="18"/>
              </w:rPr>
            </w:pP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625" w:type="dxa"/>
            <w:vMerge w:val="continue"/>
            <w:tcBorders>
              <w:left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公用经费</w:t>
            </w:r>
          </w:p>
        </w:tc>
        <w:tc>
          <w:tcPr>
            <w:tcW w:w="1537"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738"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上年结转资金</w:t>
            </w:r>
          </w:p>
        </w:tc>
        <w:tc>
          <w:tcPr>
            <w:tcW w:w="1538" w:type="dxa"/>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color w:val="000000"/>
                <w:sz w:val="18"/>
                <w:szCs w:val="18"/>
              </w:rPr>
            </w:pP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625" w:type="dxa"/>
            <w:vMerge w:val="continue"/>
            <w:tcBorders>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合计</w:t>
            </w:r>
          </w:p>
        </w:tc>
        <w:tc>
          <w:tcPr>
            <w:tcW w:w="1537"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738"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其他资金</w:t>
            </w:r>
          </w:p>
        </w:tc>
        <w:tc>
          <w:tcPr>
            <w:tcW w:w="1538" w:type="dxa"/>
            <w:tcBorders>
              <w:top w:val="single" w:color="000000" w:sz="6" w:space="0"/>
              <w:left w:val="single" w:color="000000" w:sz="6" w:space="0"/>
              <w:bottom w:val="single" w:color="000000" w:sz="6" w:space="0"/>
              <w:right w:val="nil"/>
              <w:tl2br w:val="nil"/>
              <w:tr2bl w:val="nil"/>
            </w:tcBorders>
            <w:vAlign w:val="center"/>
          </w:tcPr>
          <w:p>
            <w:pPr>
              <w:jc w:val="center"/>
              <w:rPr>
                <w:rFonts w:asciiTheme="minorEastAsia" w:hAnsiTheme="minorEastAsia" w:eastAsiaTheme="minorEastAsia"/>
                <w:color w:val="000000"/>
                <w:sz w:val="18"/>
                <w:szCs w:val="18"/>
              </w:rPr>
            </w:pP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3288" w:type="dxa"/>
            <w:gridSpan w:val="3"/>
            <w:vMerge w:val="restart"/>
            <w:tcBorders>
              <w:top w:val="single" w:color="000000" w:sz="6" w:space="0"/>
              <w:left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项目支出</w:t>
            </w:r>
          </w:p>
        </w:tc>
        <w:tc>
          <w:tcPr>
            <w:tcW w:w="1537" w:type="dxa"/>
            <w:vMerge w:val="restart"/>
            <w:tcBorders>
              <w:top w:val="single" w:color="000000" w:sz="6" w:space="0"/>
              <w:left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738"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收入预算合计</w:t>
            </w:r>
          </w:p>
        </w:tc>
        <w:tc>
          <w:tcPr>
            <w:tcW w:w="1538" w:type="dxa"/>
            <w:tcBorders>
              <w:top w:val="single" w:color="000000" w:sz="6" w:space="0"/>
              <w:left w:val="single" w:color="000000" w:sz="6" w:space="0"/>
              <w:bottom w:val="single" w:color="000000" w:sz="6" w:space="0"/>
              <w:right w:val="nil"/>
              <w:tl2br w:val="nil"/>
              <w:tr2bl w:val="nil"/>
            </w:tcBorders>
            <w:vAlign w:val="center"/>
          </w:tcPr>
          <w:p>
            <w:pPr>
              <w:jc w:val="center"/>
              <w:rPr>
                <w:rFonts w:asciiTheme="minorEastAsia" w:hAnsiTheme="minorEastAsia" w:eastAsiaTheme="minorEastAsia"/>
                <w:color w:val="000000"/>
                <w:sz w:val="18"/>
                <w:szCs w:val="18"/>
              </w:rPr>
            </w:pP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3288" w:type="dxa"/>
            <w:gridSpan w:val="3"/>
            <w:vMerge w:val="continue"/>
            <w:tcBorders>
              <w:left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537" w:type="dxa"/>
            <w:vMerge w:val="continue"/>
            <w:tcBorders>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738"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支出预算合计</w:t>
            </w:r>
          </w:p>
        </w:tc>
        <w:tc>
          <w:tcPr>
            <w:tcW w:w="1538" w:type="dxa"/>
            <w:tcBorders>
              <w:top w:val="single" w:color="000000" w:sz="6" w:space="0"/>
              <w:left w:val="single" w:color="000000" w:sz="6" w:space="0"/>
              <w:bottom w:val="single" w:color="000000" w:sz="6" w:space="0"/>
              <w:right w:val="nil"/>
              <w:tl2br w:val="nil"/>
              <w:tr2bl w:val="nil"/>
            </w:tcBorders>
            <w:vAlign w:val="center"/>
          </w:tcPr>
          <w:p>
            <w:pPr>
              <w:jc w:val="center"/>
              <w:rPr>
                <w:rFonts w:asciiTheme="minorEastAsia" w:hAnsiTheme="minorEastAsia" w:eastAsiaTheme="minorEastAsia"/>
                <w:color w:val="000000"/>
                <w:sz w:val="18"/>
                <w:szCs w:val="18"/>
              </w:rPr>
            </w:pPr>
          </w:p>
        </w:tc>
      </w:tr>
      <w:tr>
        <w:trPr>
          <w:cantSplit/>
          <w:trHeight w:val="20" w:hRule="atLeast"/>
          <w:jc w:val="center"/>
        </w:trPr>
        <w:tc>
          <w:tcPr>
            <w:tcW w:w="639" w:type="dxa"/>
            <w:vMerge w:val="restart"/>
            <w:tcBorders>
              <w:top w:val="single" w:color="000000" w:sz="6" w:space="0"/>
              <w:left w:val="nil"/>
              <w:right w:val="single" w:color="000000" w:sz="6" w:space="0"/>
            </w:tcBorders>
            <w:textDirection w:val="tbLrV"/>
            <w:vAlign w:val="center"/>
          </w:tcPr>
          <w:p>
            <w:pPr>
              <w:ind w:left="113" w:right="113"/>
              <w:jc w:val="center"/>
              <w:rPr>
                <w:rFonts w:asciiTheme="minorEastAsia" w:hAnsiTheme="minorEastAsia" w:eastAsiaTheme="minorEastAsia"/>
                <w:bCs/>
                <w:color w:val="000000"/>
                <w:sz w:val="18"/>
                <w:szCs w:val="18"/>
              </w:rPr>
            </w:pPr>
            <w:r>
              <w:rPr>
                <w:rFonts w:hint="eastAsia" w:cs="宋体" w:asciiTheme="minorEastAsia" w:hAnsiTheme="minorEastAsia" w:eastAsiaTheme="minorEastAsia"/>
                <w:bCs/>
                <w:kern w:val="0"/>
                <w:sz w:val="18"/>
                <w:szCs w:val="18"/>
              </w:rPr>
              <w:t>绩 效 指 标</w:t>
            </w:r>
          </w:p>
        </w:tc>
        <w:tc>
          <w:tcPr>
            <w:tcW w:w="1625"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一级指标</w:t>
            </w: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二级指标</w:t>
            </w:r>
          </w:p>
        </w:tc>
        <w:tc>
          <w:tcPr>
            <w:tcW w:w="1537"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三级指标</w:t>
            </w:r>
          </w:p>
        </w:tc>
        <w:tc>
          <w:tcPr>
            <w:tcW w:w="3276" w:type="dxa"/>
            <w:gridSpan w:val="2"/>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指标值</w:t>
            </w: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pPr>
              <w:jc w:val="center"/>
              <w:rPr>
                <w:rFonts w:asciiTheme="minorEastAsia" w:hAnsiTheme="minorEastAsia" w:eastAsiaTheme="minorEastAsia"/>
                <w:bCs/>
                <w:color w:val="000000"/>
                <w:sz w:val="18"/>
                <w:szCs w:val="18"/>
              </w:rPr>
            </w:pPr>
          </w:p>
        </w:tc>
        <w:tc>
          <w:tcPr>
            <w:tcW w:w="16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部门管理</w:t>
            </w: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3276" w:type="dxa"/>
            <w:gridSpan w:val="2"/>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bCs/>
                <w:color w:val="000000"/>
                <w:sz w:val="18"/>
                <w:szCs w:val="18"/>
              </w:rPr>
            </w:pPr>
          </w:p>
        </w:tc>
      </w:tr>
      <w:tr>
        <w:trPr>
          <w:cantSplit/>
          <w:trHeight w:val="20" w:hRule="atLeast"/>
          <w:jc w:val="center"/>
        </w:trPr>
        <w:tc>
          <w:tcPr>
            <w:tcW w:w="639" w:type="dxa"/>
            <w:vMerge w:val="continue"/>
            <w:tcBorders>
              <w:left w:val="nil"/>
              <w:right w:val="single" w:color="000000" w:sz="6" w:space="0"/>
            </w:tcBorders>
            <w:vAlign w:val="center"/>
          </w:tcPr>
          <w:p>
            <w:pPr>
              <w:jc w:val="center"/>
              <w:rPr>
                <w:rFonts w:asciiTheme="minorEastAsia" w:hAnsiTheme="minorEastAsia" w:eastAsiaTheme="minorEastAsia"/>
                <w:bCs/>
                <w:color w:val="000000"/>
                <w:sz w:val="18"/>
                <w:szCs w:val="18"/>
              </w:rPr>
            </w:pPr>
          </w:p>
        </w:tc>
        <w:tc>
          <w:tcPr>
            <w:tcW w:w="16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3276" w:type="dxa"/>
            <w:gridSpan w:val="2"/>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bCs/>
                <w:color w:val="000000"/>
                <w:sz w:val="18"/>
                <w:szCs w:val="18"/>
              </w:rPr>
            </w:pP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pPr>
              <w:jc w:val="center"/>
              <w:rPr>
                <w:rFonts w:asciiTheme="minorEastAsia" w:hAnsiTheme="minorEastAsia" w:eastAsiaTheme="minorEastAsia"/>
                <w:bCs/>
                <w:color w:val="000000"/>
                <w:sz w:val="18"/>
                <w:szCs w:val="18"/>
              </w:rPr>
            </w:pPr>
          </w:p>
        </w:tc>
        <w:tc>
          <w:tcPr>
            <w:tcW w:w="16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3276" w:type="dxa"/>
            <w:gridSpan w:val="2"/>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bCs/>
                <w:color w:val="000000"/>
                <w:sz w:val="18"/>
                <w:szCs w:val="18"/>
              </w:rPr>
            </w:pPr>
          </w:p>
        </w:tc>
      </w:tr>
      <w:tr>
        <w:trPr>
          <w:cantSplit/>
          <w:trHeight w:val="20" w:hRule="atLeast"/>
          <w:jc w:val="center"/>
        </w:trPr>
        <w:tc>
          <w:tcPr>
            <w:tcW w:w="639" w:type="dxa"/>
            <w:vMerge w:val="continue"/>
            <w:tcBorders>
              <w:left w:val="nil"/>
              <w:right w:val="single" w:color="000000" w:sz="6" w:space="0"/>
            </w:tcBorders>
            <w:vAlign w:val="center"/>
          </w:tcPr>
          <w:p>
            <w:pPr>
              <w:jc w:val="center"/>
              <w:rPr>
                <w:rFonts w:asciiTheme="minorEastAsia" w:hAnsiTheme="minorEastAsia" w:eastAsiaTheme="minorEastAsia"/>
                <w:bCs/>
                <w:color w:val="000000"/>
                <w:sz w:val="18"/>
                <w:szCs w:val="18"/>
              </w:rPr>
            </w:pPr>
          </w:p>
        </w:tc>
        <w:tc>
          <w:tcPr>
            <w:tcW w:w="16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履职效果</w:t>
            </w: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3276" w:type="dxa"/>
            <w:gridSpan w:val="2"/>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bCs/>
                <w:color w:val="000000"/>
                <w:sz w:val="18"/>
                <w:szCs w:val="18"/>
              </w:rPr>
            </w:pPr>
          </w:p>
        </w:tc>
      </w:tr>
      <w:tr>
        <w:trPr>
          <w:cantSplit/>
          <w:trHeight w:val="20" w:hRule="atLeast"/>
          <w:jc w:val="center"/>
        </w:trPr>
        <w:tc>
          <w:tcPr>
            <w:tcW w:w="639" w:type="dxa"/>
            <w:vMerge w:val="continue"/>
            <w:tcBorders>
              <w:left w:val="nil"/>
              <w:right w:val="single" w:color="000000" w:sz="6" w:space="0"/>
            </w:tcBorders>
            <w:vAlign w:val="center"/>
          </w:tcPr>
          <w:p>
            <w:pPr>
              <w:jc w:val="center"/>
              <w:rPr>
                <w:rFonts w:asciiTheme="minorEastAsia" w:hAnsiTheme="minorEastAsia" w:eastAsiaTheme="minorEastAsia"/>
                <w:bCs/>
                <w:color w:val="000000"/>
                <w:sz w:val="18"/>
                <w:szCs w:val="18"/>
              </w:rPr>
            </w:pPr>
          </w:p>
        </w:tc>
        <w:tc>
          <w:tcPr>
            <w:tcW w:w="16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3276" w:type="dxa"/>
            <w:gridSpan w:val="2"/>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bCs/>
                <w:color w:val="000000"/>
                <w:sz w:val="18"/>
                <w:szCs w:val="18"/>
              </w:rPr>
            </w:pP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pPr>
              <w:jc w:val="center"/>
              <w:rPr>
                <w:rFonts w:asciiTheme="minorEastAsia" w:hAnsiTheme="minorEastAsia" w:eastAsiaTheme="minorEastAsia"/>
                <w:bCs/>
                <w:color w:val="000000"/>
                <w:sz w:val="18"/>
                <w:szCs w:val="18"/>
              </w:rPr>
            </w:pPr>
          </w:p>
        </w:tc>
        <w:tc>
          <w:tcPr>
            <w:tcW w:w="16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3276" w:type="dxa"/>
            <w:gridSpan w:val="2"/>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bCs/>
                <w:color w:val="000000"/>
                <w:sz w:val="18"/>
                <w:szCs w:val="18"/>
              </w:rPr>
            </w:pP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pPr>
              <w:jc w:val="center"/>
              <w:rPr>
                <w:rFonts w:asciiTheme="minorEastAsia" w:hAnsiTheme="minorEastAsia" w:eastAsiaTheme="minorEastAsia"/>
                <w:bCs/>
                <w:color w:val="000000"/>
                <w:sz w:val="18"/>
                <w:szCs w:val="18"/>
              </w:rPr>
            </w:pPr>
          </w:p>
        </w:tc>
        <w:tc>
          <w:tcPr>
            <w:tcW w:w="1625" w:type="dxa"/>
            <w:vMerge w:val="restart"/>
            <w:tcBorders>
              <w:top w:val="single" w:color="000000" w:sz="6" w:space="0"/>
              <w:left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能力建设</w:t>
            </w: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3276" w:type="dxa"/>
            <w:gridSpan w:val="2"/>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bCs/>
                <w:color w:val="000000"/>
                <w:sz w:val="18"/>
                <w:szCs w:val="18"/>
              </w:rPr>
            </w:pPr>
          </w:p>
        </w:tc>
      </w:tr>
      <w:tr>
        <w:trPr>
          <w:cantSplit/>
          <w:trHeight w:val="20" w:hRule="atLeast"/>
          <w:jc w:val="center"/>
        </w:trPr>
        <w:tc>
          <w:tcPr>
            <w:tcW w:w="639" w:type="dxa"/>
            <w:vMerge w:val="continue"/>
            <w:tcBorders>
              <w:left w:val="nil"/>
              <w:right w:val="single" w:color="000000" w:sz="6" w:space="0"/>
            </w:tcBorders>
            <w:vAlign w:val="center"/>
          </w:tcPr>
          <w:p>
            <w:pPr>
              <w:jc w:val="center"/>
              <w:rPr>
                <w:rFonts w:asciiTheme="minorEastAsia" w:hAnsiTheme="minorEastAsia" w:eastAsiaTheme="minorEastAsia"/>
                <w:bCs/>
                <w:color w:val="000000"/>
                <w:sz w:val="18"/>
                <w:szCs w:val="18"/>
              </w:rPr>
            </w:pPr>
          </w:p>
        </w:tc>
        <w:tc>
          <w:tcPr>
            <w:tcW w:w="1625" w:type="dxa"/>
            <w:vMerge w:val="continue"/>
            <w:tcBorders>
              <w:left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3276" w:type="dxa"/>
            <w:gridSpan w:val="2"/>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bCs/>
                <w:color w:val="000000"/>
                <w:sz w:val="18"/>
                <w:szCs w:val="18"/>
              </w:rPr>
            </w:pP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bottom w:val="single" w:color="000000" w:sz="6" w:space="0"/>
              <w:right w:val="single" w:color="000000" w:sz="6" w:space="0"/>
              <w:tl2br w:val="nil"/>
              <w:tr2bl w:val="nil"/>
            </w:tcBorders>
            <w:vAlign w:val="center"/>
          </w:tcPr>
          <w:p>
            <w:pPr>
              <w:jc w:val="center"/>
              <w:rPr>
                <w:rFonts w:asciiTheme="minorEastAsia" w:hAnsiTheme="minorEastAsia" w:eastAsiaTheme="minorEastAsia"/>
                <w:bCs/>
                <w:color w:val="000000"/>
                <w:sz w:val="18"/>
                <w:szCs w:val="18"/>
              </w:rPr>
            </w:pPr>
          </w:p>
        </w:tc>
        <w:tc>
          <w:tcPr>
            <w:tcW w:w="1625" w:type="dxa"/>
            <w:vMerge w:val="continue"/>
            <w:tcBorders>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bCs/>
                <w:color w:val="000000"/>
                <w:sz w:val="18"/>
                <w:szCs w:val="18"/>
              </w:rPr>
            </w:pPr>
          </w:p>
        </w:tc>
        <w:tc>
          <w:tcPr>
            <w:tcW w:w="3276" w:type="dxa"/>
            <w:gridSpan w:val="2"/>
            <w:tcBorders>
              <w:top w:val="single" w:color="000000" w:sz="6" w:space="0"/>
              <w:left w:val="single" w:color="000000" w:sz="6" w:space="0"/>
              <w:bottom w:val="single" w:color="000000" w:sz="6" w:space="0"/>
              <w:right w:val="nil"/>
              <w:tl2br w:val="nil"/>
              <w:tr2bl w:val="nil"/>
            </w:tcBorders>
            <w:vAlign w:val="center"/>
          </w:tcPr>
          <w:p>
            <w:pPr>
              <w:jc w:val="center"/>
              <w:rPr>
                <w:rFonts w:asciiTheme="minorEastAsia" w:hAnsiTheme="minorEastAsia" w:eastAsiaTheme="minorEastAsia"/>
                <w:bCs/>
                <w:color w:val="000000"/>
                <w:sz w:val="18"/>
                <w:szCs w:val="18"/>
              </w:rPr>
            </w:pPr>
          </w:p>
        </w:tc>
      </w:tr>
    </w:tbl>
    <w:p/>
    <w:p>
      <w:pPr>
        <w:spacing w:line="560" w:lineRule="exact"/>
        <w:jc w:val="center"/>
        <w:rPr>
          <w:rFonts w:ascii="仿宋_GB2312" w:eastAsia="仿宋_GB2312"/>
          <w:b/>
          <w:sz w:val="28"/>
          <w:szCs w:val="28"/>
        </w:rPr>
      </w:pPr>
      <w:r>
        <w:rPr>
          <w:rFonts w:ascii="仿宋_GB2312" w:eastAsia="仿宋_GB2312"/>
          <w:b/>
          <w:sz w:val="28"/>
          <w:szCs w:val="28"/>
        </w:rPr>
        <w:br w:type="page"/>
      </w:r>
      <w:r>
        <w:rPr>
          <w:rFonts w:hint="eastAsia" w:ascii="仿宋_GB2312" w:eastAsia="仿宋_GB2312"/>
          <w:b/>
          <w:sz w:val="28"/>
          <w:szCs w:val="28"/>
        </w:rPr>
        <w:t>项目支出绩效目标表</w:t>
      </w:r>
    </w:p>
    <w:p>
      <w:pPr>
        <w:spacing w:line="560" w:lineRule="exact"/>
        <w:jc w:val="center"/>
        <w:rPr>
          <w:rFonts w:ascii="仿宋_GB2312" w:eastAsia="仿宋_GB2312"/>
          <w:b/>
          <w:sz w:val="24"/>
          <w:szCs w:val="24"/>
        </w:rPr>
      </w:pPr>
      <w:r>
        <w:rPr>
          <w:rFonts w:hint="eastAsia" w:ascii="仿宋_GB2312" w:eastAsia="仿宋_GB2312"/>
          <w:b/>
          <w:sz w:val="24"/>
          <w:szCs w:val="24"/>
        </w:rPr>
        <w:t>（2024年度）</w:t>
      </w:r>
    </w:p>
    <w:tbl>
      <w:tblPr>
        <w:tblStyle w:val="8"/>
        <w:tblW w:w="5291"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548"/>
        <w:gridCol w:w="108"/>
        <w:gridCol w:w="2782"/>
        <w:gridCol w:w="544"/>
        <w:gridCol w:w="1497"/>
        <w:gridCol w:w="774"/>
        <w:gridCol w:w="251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项目名称</w:t>
            </w:r>
          </w:p>
        </w:tc>
        <w:tc>
          <w:tcPr>
            <w:tcW w:w="3943" w:type="pct"/>
            <w:gridSpan w:val="6"/>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主管部门及</w:t>
            </w:r>
            <w:r>
              <w:rPr>
                <w:rFonts w:cs="宋体" w:asciiTheme="minorEastAsia" w:hAnsiTheme="minorEastAsia" w:eastAsiaTheme="minorEastAsia"/>
                <w:kern w:val="0"/>
                <w:sz w:val="18"/>
                <w:szCs w:val="18"/>
              </w:rPr>
              <w:t>代码</w:t>
            </w:r>
          </w:p>
        </w:tc>
        <w:tc>
          <w:tcPr>
            <w:tcW w:w="1647" w:type="pct"/>
            <w:gridSpan w:val="3"/>
            <w:vAlign w:val="center"/>
          </w:tcPr>
          <w:p>
            <w:pPr>
              <w:widowControl/>
              <w:spacing w:line="360" w:lineRule="exact"/>
              <w:jc w:val="center"/>
              <w:rPr>
                <w:rFonts w:cs="宋体" w:asciiTheme="minorEastAsia" w:hAnsiTheme="minorEastAsia" w:eastAsiaTheme="minorEastAsia"/>
                <w:kern w:val="0"/>
                <w:sz w:val="18"/>
                <w:szCs w:val="18"/>
              </w:rPr>
            </w:pPr>
          </w:p>
        </w:tc>
        <w:tc>
          <w:tcPr>
            <w:tcW w:w="1089" w:type="pct"/>
            <w:gridSpan w:val="2"/>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实施单位</w:t>
            </w:r>
          </w:p>
        </w:tc>
        <w:tc>
          <w:tcPr>
            <w:tcW w:w="1207" w:type="pct"/>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Merge w:val="restar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项目资金</w:t>
            </w:r>
          </w:p>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（万元）</w:t>
            </w:r>
          </w:p>
        </w:tc>
        <w:tc>
          <w:tcPr>
            <w:tcW w:w="1647" w:type="pct"/>
            <w:gridSpan w:val="3"/>
            <w:vAlign w:val="center"/>
          </w:tcPr>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年度资金总额：</w:t>
            </w:r>
          </w:p>
        </w:tc>
        <w:tc>
          <w:tcPr>
            <w:tcW w:w="2296" w:type="pct"/>
            <w:gridSpan w:val="3"/>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647" w:type="pct"/>
            <w:gridSpan w:val="3"/>
            <w:vAlign w:val="center"/>
          </w:tcPr>
          <w:p>
            <w:pPr>
              <w:widowControl/>
              <w:spacing w:line="360" w:lineRule="exact"/>
              <w:ind w:firstLine="360" w:firstLineChars="20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r>
              <w:rPr>
                <w:rFonts w:cs="宋体" w:asciiTheme="minorEastAsia" w:hAnsiTheme="minorEastAsia" w:eastAsiaTheme="minorEastAsia"/>
                <w:kern w:val="0"/>
                <w:sz w:val="18"/>
                <w:szCs w:val="18"/>
              </w:rPr>
              <w:t>：</w:t>
            </w:r>
            <w:r>
              <w:rPr>
                <w:rFonts w:hint="eastAsia" w:cs="宋体" w:asciiTheme="minorEastAsia" w:hAnsiTheme="minorEastAsia" w:eastAsiaTheme="minorEastAsia"/>
                <w:kern w:val="0"/>
                <w:sz w:val="18"/>
                <w:szCs w:val="18"/>
              </w:rPr>
              <w:t>当年</w:t>
            </w:r>
            <w:r>
              <w:rPr>
                <w:rFonts w:cs="宋体" w:asciiTheme="minorEastAsia" w:hAnsiTheme="minorEastAsia" w:eastAsiaTheme="minorEastAsia"/>
                <w:kern w:val="0"/>
                <w:sz w:val="18"/>
                <w:szCs w:val="18"/>
              </w:rPr>
              <w:t>财政拨款</w:t>
            </w:r>
          </w:p>
        </w:tc>
        <w:tc>
          <w:tcPr>
            <w:tcW w:w="2296" w:type="pct"/>
            <w:gridSpan w:val="3"/>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647" w:type="pct"/>
            <w:gridSpan w:val="3"/>
            <w:vAlign w:val="center"/>
          </w:tcPr>
          <w:p>
            <w:pPr>
              <w:widowControl/>
              <w:spacing w:line="360" w:lineRule="exact"/>
              <w:ind w:firstLine="900" w:firstLineChars="50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上年结转资金</w:t>
            </w:r>
          </w:p>
        </w:tc>
        <w:tc>
          <w:tcPr>
            <w:tcW w:w="2296" w:type="pct"/>
            <w:gridSpan w:val="3"/>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647" w:type="pct"/>
            <w:gridSpan w:val="3"/>
            <w:vAlign w:val="center"/>
          </w:tcPr>
          <w:p>
            <w:pPr>
              <w:widowControl/>
              <w:spacing w:line="360" w:lineRule="exact"/>
              <w:ind w:firstLine="900" w:firstLineChars="50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其他资金</w:t>
            </w:r>
          </w:p>
        </w:tc>
        <w:tc>
          <w:tcPr>
            <w:tcW w:w="2296" w:type="pct"/>
            <w:gridSpan w:val="3"/>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Align w:val="center"/>
          </w:tcPr>
          <w:p>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总</w:t>
            </w:r>
          </w:p>
          <w:p>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体</w:t>
            </w:r>
          </w:p>
          <w:p>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w:t>
            </w:r>
          </w:p>
          <w:p>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标</w:t>
            </w:r>
          </w:p>
        </w:tc>
        <w:tc>
          <w:tcPr>
            <w:tcW w:w="4685" w:type="pct"/>
            <w:gridSpan w:val="7"/>
            <w:vAlign w:val="center"/>
          </w:tcPr>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目标1：</w:t>
            </w:r>
          </w:p>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目标2：</w:t>
            </w:r>
          </w:p>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5" w:type="pct"/>
            <w:vMerge w:val="restart"/>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绩效指标</w:t>
            </w:r>
          </w:p>
        </w:tc>
        <w:tc>
          <w:tcPr>
            <w:tcW w:w="794" w:type="pct"/>
            <w:gridSpan w:val="2"/>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一级指标</w:t>
            </w:r>
          </w:p>
        </w:tc>
        <w:tc>
          <w:tcPr>
            <w:tcW w:w="1334" w:type="pct"/>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二级指标</w:t>
            </w:r>
          </w:p>
        </w:tc>
        <w:tc>
          <w:tcPr>
            <w:tcW w:w="979" w:type="pct"/>
            <w:gridSpan w:val="2"/>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三级指标</w:t>
            </w:r>
          </w:p>
        </w:tc>
        <w:tc>
          <w:tcPr>
            <w:tcW w:w="1578" w:type="pct"/>
            <w:gridSpan w:val="2"/>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指标值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restar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成本指标</w:t>
            </w:r>
          </w:p>
        </w:tc>
        <w:tc>
          <w:tcPr>
            <w:tcW w:w="1334" w:type="pct"/>
            <w:vAlign w:val="center"/>
          </w:tcPr>
          <w:p>
            <w:pPr>
              <w:widowControl/>
              <w:spacing w:line="360" w:lineRule="exact"/>
              <w:jc w:val="center"/>
              <w:rPr>
                <w:rFonts w:cs="宋体" w:asciiTheme="minorEastAsia" w:hAnsiTheme="minorEastAsia" w:eastAsiaTheme="minorEastAsia"/>
                <w:bCs/>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334" w:type="pct"/>
            <w:vAlign w:val="center"/>
          </w:tcPr>
          <w:p>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334" w:type="pct"/>
            <w:vAlign w:val="center"/>
          </w:tcPr>
          <w:p>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restar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产出指标</w:t>
            </w:r>
          </w:p>
        </w:tc>
        <w:tc>
          <w:tcPr>
            <w:tcW w:w="1334" w:type="pct"/>
            <w:vAlign w:val="center"/>
          </w:tcPr>
          <w:p>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334" w:type="pct"/>
            <w:vAlign w:val="center"/>
          </w:tcPr>
          <w:p>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334" w:type="pct"/>
            <w:vAlign w:val="center"/>
          </w:tcPr>
          <w:p>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restar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效益指标</w:t>
            </w:r>
          </w:p>
        </w:tc>
        <w:tc>
          <w:tcPr>
            <w:tcW w:w="1334" w:type="pct"/>
            <w:vAlign w:val="center"/>
          </w:tcPr>
          <w:p>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334" w:type="pct"/>
            <w:vAlign w:val="center"/>
          </w:tcPr>
          <w:p>
            <w:pPr>
              <w:widowControl/>
              <w:spacing w:line="360" w:lineRule="exact"/>
              <w:jc w:val="center"/>
              <w:rPr>
                <w:rFonts w:cs="宋体" w:asciiTheme="minorEastAsia" w:hAnsiTheme="minorEastAsia" w:eastAsiaTheme="minorEastAsia"/>
                <w:b/>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334" w:type="pct"/>
            <w:vAlign w:val="center"/>
          </w:tcPr>
          <w:p>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restar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满意度指标</w:t>
            </w:r>
          </w:p>
        </w:tc>
        <w:tc>
          <w:tcPr>
            <w:tcW w:w="1334" w:type="pct"/>
            <w:vAlign w:val="center"/>
          </w:tcPr>
          <w:p>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334" w:type="pct"/>
            <w:vAlign w:val="center"/>
          </w:tcPr>
          <w:p>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334" w:type="pct"/>
            <w:vAlign w:val="center"/>
          </w:tcPr>
          <w:p>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bl>
    <w:p>
      <w:pPr>
        <w:tabs>
          <w:tab w:val="left" w:pos="1848"/>
        </w:tabs>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BoldMT">
    <w:altName w:val="Times New Roman"/>
    <w:panose1 w:val="00000000000000000000"/>
    <w:charset w:val="00"/>
    <w:family w:val="roman"/>
    <w:pitch w:val="default"/>
    <w:sig w:usb0="00000000" w:usb1="00000000" w:usb2="00000000" w:usb3="00000000" w:csb0="00000000" w:csb1="00000000"/>
  </w:font>
  <w:font w:name="CIDFont+F6">
    <w:altName w:val="Times New Roman"/>
    <w:panose1 w:val="00000000000000000000"/>
    <w:charset w:val="00"/>
    <w:family w:val="roman"/>
    <w:pitch w:val="default"/>
    <w:sig w:usb0="00000000" w:usb1="00000000" w:usb2="00000000" w:usb3="00000000" w:csb0="00000000" w:csb1="00000000"/>
  </w:font>
  <w:font w:name="CIDFont+F4">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27</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xMWI2OTAyNGFjNDY2NTQ3YmNiMmY0YTA5YmFiMGYifQ=="/>
  </w:docVars>
  <w:rsids>
    <w:rsidRoot w:val="00FB4362"/>
    <w:rsid w:val="00000C55"/>
    <w:rsid w:val="00001446"/>
    <w:rsid w:val="0001130C"/>
    <w:rsid w:val="00011F27"/>
    <w:rsid w:val="00012457"/>
    <w:rsid w:val="00021BBF"/>
    <w:rsid w:val="00030443"/>
    <w:rsid w:val="00030F4C"/>
    <w:rsid w:val="0003278A"/>
    <w:rsid w:val="000368FE"/>
    <w:rsid w:val="00042A06"/>
    <w:rsid w:val="00043601"/>
    <w:rsid w:val="000442B5"/>
    <w:rsid w:val="0004639D"/>
    <w:rsid w:val="000465E2"/>
    <w:rsid w:val="0005161F"/>
    <w:rsid w:val="000547D1"/>
    <w:rsid w:val="00055759"/>
    <w:rsid w:val="000612EE"/>
    <w:rsid w:val="00061BAF"/>
    <w:rsid w:val="0006337D"/>
    <w:rsid w:val="00074626"/>
    <w:rsid w:val="00076B62"/>
    <w:rsid w:val="00082093"/>
    <w:rsid w:val="000861D5"/>
    <w:rsid w:val="0009273A"/>
    <w:rsid w:val="000A20A7"/>
    <w:rsid w:val="000A655B"/>
    <w:rsid w:val="000B54DD"/>
    <w:rsid w:val="000C2055"/>
    <w:rsid w:val="000C2B7F"/>
    <w:rsid w:val="000C37BE"/>
    <w:rsid w:val="000C4C50"/>
    <w:rsid w:val="000D0130"/>
    <w:rsid w:val="000D2EEE"/>
    <w:rsid w:val="000D2F19"/>
    <w:rsid w:val="000E0CEA"/>
    <w:rsid w:val="000F3CBF"/>
    <w:rsid w:val="000F3F42"/>
    <w:rsid w:val="000F473D"/>
    <w:rsid w:val="001017F3"/>
    <w:rsid w:val="0011297B"/>
    <w:rsid w:val="00123768"/>
    <w:rsid w:val="00126B08"/>
    <w:rsid w:val="001272E5"/>
    <w:rsid w:val="00127D01"/>
    <w:rsid w:val="00130F5F"/>
    <w:rsid w:val="001374F5"/>
    <w:rsid w:val="00152FDC"/>
    <w:rsid w:val="001561FD"/>
    <w:rsid w:val="0015647B"/>
    <w:rsid w:val="00156619"/>
    <w:rsid w:val="00156C8B"/>
    <w:rsid w:val="00160A8C"/>
    <w:rsid w:val="001700B4"/>
    <w:rsid w:val="00171070"/>
    <w:rsid w:val="001A416A"/>
    <w:rsid w:val="001A6118"/>
    <w:rsid w:val="001B0364"/>
    <w:rsid w:val="001B0B8E"/>
    <w:rsid w:val="001B342F"/>
    <w:rsid w:val="001C1259"/>
    <w:rsid w:val="001D1DA7"/>
    <w:rsid w:val="001E17E4"/>
    <w:rsid w:val="001E2410"/>
    <w:rsid w:val="001E347C"/>
    <w:rsid w:val="001E6110"/>
    <w:rsid w:val="001F3C4D"/>
    <w:rsid w:val="002033EA"/>
    <w:rsid w:val="00214046"/>
    <w:rsid w:val="0022561F"/>
    <w:rsid w:val="00232DBE"/>
    <w:rsid w:val="002355E7"/>
    <w:rsid w:val="00235F73"/>
    <w:rsid w:val="0023681E"/>
    <w:rsid w:val="00241FEC"/>
    <w:rsid w:val="00243562"/>
    <w:rsid w:val="0025164A"/>
    <w:rsid w:val="00265C3D"/>
    <w:rsid w:val="00266C2E"/>
    <w:rsid w:val="00270DF8"/>
    <w:rsid w:val="002754B3"/>
    <w:rsid w:val="0028392B"/>
    <w:rsid w:val="002934F2"/>
    <w:rsid w:val="002A3A19"/>
    <w:rsid w:val="002A3ED4"/>
    <w:rsid w:val="002A7274"/>
    <w:rsid w:val="002B2833"/>
    <w:rsid w:val="002B7BA1"/>
    <w:rsid w:val="002C01BB"/>
    <w:rsid w:val="002C3FA4"/>
    <w:rsid w:val="002E2161"/>
    <w:rsid w:val="002E30F2"/>
    <w:rsid w:val="002E4E72"/>
    <w:rsid w:val="002F0CE0"/>
    <w:rsid w:val="002F4ED9"/>
    <w:rsid w:val="002F75FE"/>
    <w:rsid w:val="002F7FA5"/>
    <w:rsid w:val="003017F4"/>
    <w:rsid w:val="00301AAB"/>
    <w:rsid w:val="00306B68"/>
    <w:rsid w:val="003129FE"/>
    <w:rsid w:val="003322AC"/>
    <w:rsid w:val="00335342"/>
    <w:rsid w:val="00343A8E"/>
    <w:rsid w:val="00345713"/>
    <w:rsid w:val="003566B9"/>
    <w:rsid w:val="00356C98"/>
    <w:rsid w:val="0036367B"/>
    <w:rsid w:val="0036496C"/>
    <w:rsid w:val="00365414"/>
    <w:rsid w:val="00372734"/>
    <w:rsid w:val="00372A33"/>
    <w:rsid w:val="0037374A"/>
    <w:rsid w:val="00377A88"/>
    <w:rsid w:val="00392E2B"/>
    <w:rsid w:val="003A396F"/>
    <w:rsid w:val="003A68FD"/>
    <w:rsid w:val="003A7A18"/>
    <w:rsid w:val="003B3187"/>
    <w:rsid w:val="003B327A"/>
    <w:rsid w:val="003B4612"/>
    <w:rsid w:val="003B76D2"/>
    <w:rsid w:val="003D6D41"/>
    <w:rsid w:val="003E3B0A"/>
    <w:rsid w:val="0040581D"/>
    <w:rsid w:val="00417BF3"/>
    <w:rsid w:val="00425D21"/>
    <w:rsid w:val="00426463"/>
    <w:rsid w:val="00427875"/>
    <w:rsid w:val="004317A0"/>
    <w:rsid w:val="0043556D"/>
    <w:rsid w:val="0043739B"/>
    <w:rsid w:val="00441579"/>
    <w:rsid w:val="004418B5"/>
    <w:rsid w:val="00445789"/>
    <w:rsid w:val="00463FB8"/>
    <w:rsid w:val="00480A2F"/>
    <w:rsid w:val="00480B47"/>
    <w:rsid w:val="00481F19"/>
    <w:rsid w:val="00487BC0"/>
    <w:rsid w:val="00490FF8"/>
    <w:rsid w:val="004A1851"/>
    <w:rsid w:val="004B337A"/>
    <w:rsid w:val="004B5538"/>
    <w:rsid w:val="004C3127"/>
    <w:rsid w:val="004D27C3"/>
    <w:rsid w:val="004D44D2"/>
    <w:rsid w:val="004D491E"/>
    <w:rsid w:val="004E3E51"/>
    <w:rsid w:val="004E625A"/>
    <w:rsid w:val="004F73BD"/>
    <w:rsid w:val="00502474"/>
    <w:rsid w:val="00515110"/>
    <w:rsid w:val="00523062"/>
    <w:rsid w:val="00532434"/>
    <w:rsid w:val="00537019"/>
    <w:rsid w:val="0054271B"/>
    <w:rsid w:val="00545281"/>
    <w:rsid w:val="00551A39"/>
    <w:rsid w:val="00566585"/>
    <w:rsid w:val="00580A2F"/>
    <w:rsid w:val="005A2CB7"/>
    <w:rsid w:val="005B15C7"/>
    <w:rsid w:val="005B51EA"/>
    <w:rsid w:val="005C6B92"/>
    <w:rsid w:val="005F4CC9"/>
    <w:rsid w:val="0060056E"/>
    <w:rsid w:val="006039C9"/>
    <w:rsid w:val="00605602"/>
    <w:rsid w:val="00605D22"/>
    <w:rsid w:val="00620A03"/>
    <w:rsid w:val="00621126"/>
    <w:rsid w:val="0062145A"/>
    <w:rsid w:val="00633C60"/>
    <w:rsid w:val="00645C9F"/>
    <w:rsid w:val="00650775"/>
    <w:rsid w:val="0065388D"/>
    <w:rsid w:val="00655506"/>
    <w:rsid w:val="00674396"/>
    <w:rsid w:val="006849AD"/>
    <w:rsid w:val="006853A7"/>
    <w:rsid w:val="0069507F"/>
    <w:rsid w:val="006955DD"/>
    <w:rsid w:val="00697A98"/>
    <w:rsid w:val="006A0492"/>
    <w:rsid w:val="006A3DED"/>
    <w:rsid w:val="006A6E23"/>
    <w:rsid w:val="006B05FF"/>
    <w:rsid w:val="006C4D2E"/>
    <w:rsid w:val="006D3D60"/>
    <w:rsid w:val="006E1F9C"/>
    <w:rsid w:val="006E4A2C"/>
    <w:rsid w:val="006E721A"/>
    <w:rsid w:val="006F0E11"/>
    <w:rsid w:val="006F40C8"/>
    <w:rsid w:val="00700872"/>
    <w:rsid w:val="00706BB4"/>
    <w:rsid w:val="00714029"/>
    <w:rsid w:val="007203B6"/>
    <w:rsid w:val="007222C1"/>
    <w:rsid w:val="00725205"/>
    <w:rsid w:val="0074091B"/>
    <w:rsid w:val="00740927"/>
    <w:rsid w:val="00744302"/>
    <w:rsid w:val="00747C60"/>
    <w:rsid w:val="007732EA"/>
    <w:rsid w:val="00777EA3"/>
    <w:rsid w:val="007933F9"/>
    <w:rsid w:val="00793C7B"/>
    <w:rsid w:val="007954B6"/>
    <w:rsid w:val="007A5E22"/>
    <w:rsid w:val="007B3768"/>
    <w:rsid w:val="007B5395"/>
    <w:rsid w:val="007C38FB"/>
    <w:rsid w:val="007C6434"/>
    <w:rsid w:val="007D4E4C"/>
    <w:rsid w:val="007D5F13"/>
    <w:rsid w:val="007D69F8"/>
    <w:rsid w:val="007E4819"/>
    <w:rsid w:val="007E4E03"/>
    <w:rsid w:val="007E7289"/>
    <w:rsid w:val="00805F3F"/>
    <w:rsid w:val="00817A5D"/>
    <w:rsid w:val="00821209"/>
    <w:rsid w:val="00821491"/>
    <w:rsid w:val="00831411"/>
    <w:rsid w:val="00842536"/>
    <w:rsid w:val="00843692"/>
    <w:rsid w:val="0085135B"/>
    <w:rsid w:val="0085287C"/>
    <w:rsid w:val="008559B6"/>
    <w:rsid w:val="008559FD"/>
    <w:rsid w:val="00855E65"/>
    <w:rsid w:val="0085612E"/>
    <w:rsid w:val="00880868"/>
    <w:rsid w:val="00880D30"/>
    <w:rsid w:val="008811AD"/>
    <w:rsid w:val="008812FA"/>
    <w:rsid w:val="008B222B"/>
    <w:rsid w:val="008C138F"/>
    <w:rsid w:val="008C204C"/>
    <w:rsid w:val="008C2625"/>
    <w:rsid w:val="008C4FE2"/>
    <w:rsid w:val="008D4D6A"/>
    <w:rsid w:val="008F7014"/>
    <w:rsid w:val="009049E9"/>
    <w:rsid w:val="00907F9B"/>
    <w:rsid w:val="00911503"/>
    <w:rsid w:val="00917C2D"/>
    <w:rsid w:val="009209B6"/>
    <w:rsid w:val="00923CB4"/>
    <w:rsid w:val="009335E0"/>
    <w:rsid w:val="00941732"/>
    <w:rsid w:val="009510F3"/>
    <w:rsid w:val="00954018"/>
    <w:rsid w:val="00955590"/>
    <w:rsid w:val="00970435"/>
    <w:rsid w:val="009704EC"/>
    <w:rsid w:val="00971619"/>
    <w:rsid w:val="00982EAB"/>
    <w:rsid w:val="0098505E"/>
    <w:rsid w:val="00991480"/>
    <w:rsid w:val="009945A7"/>
    <w:rsid w:val="00995E63"/>
    <w:rsid w:val="0099643D"/>
    <w:rsid w:val="009969DC"/>
    <w:rsid w:val="00996BA5"/>
    <w:rsid w:val="009A0F79"/>
    <w:rsid w:val="009A3C75"/>
    <w:rsid w:val="009B03F2"/>
    <w:rsid w:val="009C4EE2"/>
    <w:rsid w:val="009D46B1"/>
    <w:rsid w:val="009E7F6E"/>
    <w:rsid w:val="009F2B6A"/>
    <w:rsid w:val="009F5541"/>
    <w:rsid w:val="00A01204"/>
    <w:rsid w:val="00A022BA"/>
    <w:rsid w:val="00A256AC"/>
    <w:rsid w:val="00A32BE3"/>
    <w:rsid w:val="00A4207A"/>
    <w:rsid w:val="00A5653E"/>
    <w:rsid w:val="00A63533"/>
    <w:rsid w:val="00A723C4"/>
    <w:rsid w:val="00A72D2B"/>
    <w:rsid w:val="00A820E9"/>
    <w:rsid w:val="00A82942"/>
    <w:rsid w:val="00A83E24"/>
    <w:rsid w:val="00AA20F8"/>
    <w:rsid w:val="00AA327B"/>
    <w:rsid w:val="00AA55AF"/>
    <w:rsid w:val="00AB19A5"/>
    <w:rsid w:val="00AC2FD6"/>
    <w:rsid w:val="00AC78FC"/>
    <w:rsid w:val="00AD4CFE"/>
    <w:rsid w:val="00AE79BA"/>
    <w:rsid w:val="00AF350E"/>
    <w:rsid w:val="00AF3D8F"/>
    <w:rsid w:val="00AF5273"/>
    <w:rsid w:val="00AF5D3D"/>
    <w:rsid w:val="00B0671C"/>
    <w:rsid w:val="00B13495"/>
    <w:rsid w:val="00B262DD"/>
    <w:rsid w:val="00B278DE"/>
    <w:rsid w:val="00B30287"/>
    <w:rsid w:val="00B30EBD"/>
    <w:rsid w:val="00B351C3"/>
    <w:rsid w:val="00B36AC9"/>
    <w:rsid w:val="00B36E7A"/>
    <w:rsid w:val="00B542CD"/>
    <w:rsid w:val="00B6465B"/>
    <w:rsid w:val="00B772D7"/>
    <w:rsid w:val="00B85451"/>
    <w:rsid w:val="00B86006"/>
    <w:rsid w:val="00B86D86"/>
    <w:rsid w:val="00BA2A96"/>
    <w:rsid w:val="00BA5FE5"/>
    <w:rsid w:val="00BC1FD9"/>
    <w:rsid w:val="00BC30FF"/>
    <w:rsid w:val="00BC500D"/>
    <w:rsid w:val="00BD7FD7"/>
    <w:rsid w:val="00BF1606"/>
    <w:rsid w:val="00BF1647"/>
    <w:rsid w:val="00BF5A25"/>
    <w:rsid w:val="00C06428"/>
    <w:rsid w:val="00C11347"/>
    <w:rsid w:val="00C35018"/>
    <w:rsid w:val="00C40A34"/>
    <w:rsid w:val="00C4484E"/>
    <w:rsid w:val="00C46F7C"/>
    <w:rsid w:val="00C519B5"/>
    <w:rsid w:val="00C55EDB"/>
    <w:rsid w:val="00C573E9"/>
    <w:rsid w:val="00C729DA"/>
    <w:rsid w:val="00C764B7"/>
    <w:rsid w:val="00C90B56"/>
    <w:rsid w:val="00CA3F25"/>
    <w:rsid w:val="00CB5B9D"/>
    <w:rsid w:val="00CB6428"/>
    <w:rsid w:val="00CC01A5"/>
    <w:rsid w:val="00CC2134"/>
    <w:rsid w:val="00CD255A"/>
    <w:rsid w:val="00D126EC"/>
    <w:rsid w:val="00D14955"/>
    <w:rsid w:val="00D24CD6"/>
    <w:rsid w:val="00D24FA6"/>
    <w:rsid w:val="00D544D2"/>
    <w:rsid w:val="00D660F8"/>
    <w:rsid w:val="00D744C5"/>
    <w:rsid w:val="00D827AF"/>
    <w:rsid w:val="00D8451F"/>
    <w:rsid w:val="00D8474D"/>
    <w:rsid w:val="00D84D5B"/>
    <w:rsid w:val="00D86771"/>
    <w:rsid w:val="00D90C73"/>
    <w:rsid w:val="00D90F17"/>
    <w:rsid w:val="00D9480E"/>
    <w:rsid w:val="00D94FFD"/>
    <w:rsid w:val="00DA7038"/>
    <w:rsid w:val="00DB4AF2"/>
    <w:rsid w:val="00DB572A"/>
    <w:rsid w:val="00DC14B3"/>
    <w:rsid w:val="00DC399C"/>
    <w:rsid w:val="00DC7D6D"/>
    <w:rsid w:val="00DD2999"/>
    <w:rsid w:val="00DD2B43"/>
    <w:rsid w:val="00DD2CF8"/>
    <w:rsid w:val="00DD5C58"/>
    <w:rsid w:val="00DE240B"/>
    <w:rsid w:val="00DE529C"/>
    <w:rsid w:val="00DE6D9E"/>
    <w:rsid w:val="00DF3482"/>
    <w:rsid w:val="00DF450F"/>
    <w:rsid w:val="00E04A58"/>
    <w:rsid w:val="00E07425"/>
    <w:rsid w:val="00E07A05"/>
    <w:rsid w:val="00E16025"/>
    <w:rsid w:val="00E167FD"/>
    <w:rsid w:val="00E16F50"/>
    <w:rsid w:val="00E24179"/>
    <w:rsid w:val="00E31783"/>
    <w:rsid w:val="00E36636"/>
    <w:rsid w:val="00E43A34"/>
    <w:rsid w:val="00E44D37"/>
    <w:rsid w:val="00E52850"/>
    <w:rsid w:val="00E609A5"/>
    <w:rsid w:val="00E61928"/>
    <w:rsid w:val="00E656D2"/>
    <w:rsid w:val="00E7276C"/>
    <w:rsid w:val="00E84382"/>
    <w:rsid w:val="00E9180B"/>
    <w:rsid w:val="00EA0646"/>
    <w:rsid w:val="00EA2BA4"/>
    <w:rsid w:val="00EA3103"/>
    <w:rsid w:val="00EB15C1"/>
    <w:rsid w:val="00EC325A"/>
    <w:rsid w:val="00EC3A8E"/>
    <w:rsid w:val="00EC57F0"/>
    <w:rsid w:val="00ED68AF"/>
    <w:rsid w:val="00EF2E7C"/>
    <w:rsid w:val="00F01A6E"/>
    <w:rsid w:val="00F11811"/>
    <w:rsid w:val="00F20178"/>
    <w:rsid w:val="00F23C6C"/>
    <w:rsid w:val="00F24BC8"/>
    <w:rsid w:val="00F25045"/>
    <w:rsid w:val="00F30F3E"/>
    <w:rsid w:val="00F32002"/>
    <w:rsid w:val="00F4605D"/>
    <w:rsid w:val="00F51EF5"/>
    <w:rsid w:val="00F74928"/>
    <w:rsid w:val="00F8197E"/>
    <w:rsid w:val="00F833B1"/>
    <w:rsid w:val="00F87D90"/>
    <w:rsid w:val="00F90495"/>
    <w:rsid w:val="00FA4179"/>
    <w:rsid w:val="00FB4362"/>
    <w:rsid w:val="00FB53A1"/>
    <w:rsid w:val="00FD30CF"/>
    <w:rsid w:val="00FE0E46"/>
    <w:rsid w:val="00FF0AEC"/>
    <w:rsid w:val="00FF1DF4"/>
    <w:rsid w:val="00FF4165"/>
    <w:rsid w:val="01826A17"/>
    <w:rsid w:val="06155CFB"/>
    <w:rsid w:val="09616F12"/>
    <w:rsid w:val="0A56459C"/>
    <w:rsid w:val="0EE83C31"/>
    <w:rsid w:val="10F863AD"/>
    <w:rsid w:val="113741D2"/>
    <w:rsid w:val="13070B2A"/>
    <w:rsid w:val="1D34261E"/>
    <w:rsid w:val="1F4629DA"/>
    <w:rsid w:val="257A518B"/>
    <w:rsid w:val="25D53E1D"/>
    <w:rsid w:val="27CE17BE"/>
    <w:rsid w:val="29775F79"/>
    <w:rsid w:val="29E928DF"/>
    <w:rsid w:val="2EEE2746"/>
    <w:rsid w:val="31077AEF"/>
    <w:rsid w:val="31CF549D"/>
    <w:rsid w:val="382B0567"/>
    <w:rsid w:val="38DB3D3B"/>
    <w:rsid w:val="3C7F70D3"/>
    <w:rsid w:val="4DB82445"/>
    <w:rsid w:val="4F31425D"/>
    <w:rsid w:val="527E074E"/>
    <w:rsid w:val="579503FF"/>
    <w:rsid w:val="5ECC5D50"/>
    <w:rsid w:val="60535296"/>
    <w:rsid w:val="607F732C"/>
    <w:rsid w:val="636522D0"/>
    <w:rsid w:val="666B5E4F"/>
    <w:rsid w:val="6B657311"/>
    <w:rsid w:val="6C147994"/>
    <w:rsid w:val="72FD2525"/>
    <w:rsid w:val="7394437D"/>
    <w:rsid w:val="75575F1C"/>
    <w:rsid w:val="7A8F7F06"/>
    <w:rsid w:val="7C183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nhideWhenUsed="0" w:uiPriority="0" w:semiHidden="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autoRedefine/>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8"/>
    <w:uiPriority w:val="0"/>
    <w:pPr>
      <w:jc w:val="left"/>
    </w:pPr>
  </w:style>
  <w:style w:type="paragraph" w:styleId="4">
    <w:name w:val="Balloon Text"/>
    <w:basedOn w:val="1"/>
    <w:link w:val="15"/>
    <w:qFormat/>
    <w:uiPriority w:val="0"/>
    <w:rPr>
      <w:sz w:val="18"/>
      <w:szCs w:val="18"/>
    </w:rPr>
  </w:style>
  <w:style w:type="paragraph" w:styleId="5">
    <w:name w:val="footer"/>
    <w:basedOn w:val="1"/>
    <w:link w:val="12"/>
    <w:autoRedefine/>
    <w:uiPriority w:val="0"/>
    <w:pPr>
      <w:tabs>
        <w:tab w:val="center" w:pos="4153"/>
        <w:tab w:val="right" w:pos="8306"/>
      </w:tabs>
      <w:snapToGrid w:val="0"/>
      <w:jc w:val="left"/>
    </w:pPr>
    <w:rPr>
      <w:sz w:val="18"/>
      <w:szCs w:val="18"/>
    </w:rPr>
  </w:style>
  <w:style w:type="paragraph" w:styleId="6">
    <w:name w:val="header"/>
    <w:basedOn w:val="1"/>
    <w:link w:val="13"/>
    <w:autoRedefine/>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9"/>
    <w:autoRedefine/>
    <w:qFormat/>
    <w:uiPriority w:val="0"/>
    <w:rPr>
      <w:b/>
      <w:bCs/>
    </w:rPr>
  </w:style>
  <w:style w:type="character" w:styleId="10">
    <w:name w:val="line number"/>
    <w:autoRedefine/>
    <w:uiPriority w:val="0"/>
  </w:style>
  <w:style w:type="character" w:styleId="11">
    <w:name w:val="annotation reference"/>
    <w:qFormat/>
    <w:uiPriority w:val="0"/>
    <w:rPr>
      <w:sz w:val="21"/>
      <w:szCs w:val="21"/>
    </w:rPr>
  </w:style>
  <w:style w:type="character" w:customStyle="1" w:styleId="12">
    <w:name w:val="页脚 Char"/>
    <w:link w:val="5"/>
    <w:autoRedefine/>
    <w:uiPriority w:val="0"/>
    <w:rPr>
      <w:sz w:val="18"/>
      <w:szCs w:val="18"/>
    </w:rPr>
  </w:style>
  <w:style w:type="character" w:customStyle="1" w:styleId="13">
    <w:name w:val="页眉 Char"/>
    <w:link w:val="6"/>
    <w:autoRedefine/>
    <w:uiPriority w:val="0"/>
    <w:rPr>
      <w:sz w:val="18"/>
      <w:szCs w:val="18"/>
    </w:rPr>
  </w:style>
  <w:style w:type="paragraph" w:styleId="14">
    <w:name w:val="List Paragraph"/>
    <w:basedOn w:val="1"/>
    <w:qFormat/>
    <w:uiPriority w:val="0"/>
    <w:pPr>
      <w:ind w:firstLine="420" w:firstLineChars="200"/>
    </w:pPr>
  </w:style>
  <w:style w:type="character" w:customStyle="1" w:styleId="15">
    <w:name w:val="批注框文本 Char"/>
    <w:link w:val="4"/>
    <w:autoRedefine/>
    <w:qFormat/>
    <w:uiPriority w:val="0"/>
    <w:rPr>
      <w:kern w:val="2"/>
      <w:sz w:val="18"/>
      <w:szCs w:val="18"/>
    </w:rPr>
  </w:style>
  <w:style w:type="character" w:customStyle="1" w:styleId="16">
    <w:name w:val="标题 1 Char"/>
    <w:link w:val="2"/>
    <w:qFormat/>
    <w:uiPriority w:val="0"/>
    <w:rPr>
      <w:rFonts w:ascii="Times New Roman" w:hAnsi="Times New Roman"/>
      <w:b/>
      <w:bCs/>
      <w:kern w:val="44"/>
      <w:sz w:val="44"/>
      <w:szCs w:val="44"/>
    </w:rPr>
  </w:style>
  <w:style w:type="paragraph" w:customStyle="1" w:styleId="17">
    <w:name w:val="TOC Heading"/>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8">
    <w:name w:val="批注文字 Char"/>
    <w:link w:val="3"/>
    <w:qFormat/>
    <w:uiPriority w:val="0"/>
    <w:rPr>
      <w:kern w:val="2"/>
      <w:sz w:val="21"/>
      <w:szCs w:val="22"/>
    </w:rPr>
  </w:style>
  <w:style w:type="character" w:customStyle="1" w:styleId="19">
    <w:name w:val="批注主题 Char"/>
    <w:link w:val="7"/>
    <w:autoRedefine/>
    <w:qFormat/>
    <w:uiPriority w:val="0"/>
    <w:rPr>
      <w:b/>
      <w:bCs/>
      <w:kern w:val="2"/>
      <w:sz w:val="21"/>
      <w:szCs w:val="22"/>
    </w:rPr>
  </w:style>
  <w:style w:type="character" w:customStyle="1" w:styleId="20">
    <w:name w:val="fontstyle01"/>
    <w:autoRedefine/>
    <w:qFormat/>
    <w:uiPriority w:val="0"/>
    <w:rPr>
      <w:rFonts w:hint="eastAsia" w:ascii="仿宋_GB2312" w:eastAsia="仿宋_GB2312"/>
      <w:color w:val="000000"/>
      <w:sz w:val="32"/>
      <w:szCs w:val="32"/>
    </w:rPr>
  </w:style>
  <w:style w:type="character" w:customStyle="1" w:styleId="21">
    <w:name w:val="fontstyle21"/>
    <w:qFormat/>
    <w:uiPriority w:val="0"/>
    <w:rPr>
      <w:rFonts w:hint="default" w:ascii="TimesNewRomanPSMT" w:hAnsi="TimesNewRomanPSMT"/>
      <w:color w:val="000000"/>
      <w:sz w:val="32"/>
      <w:szCs w:val="32"/>
    </w:rPr>
  </w:style>
  <w:style w:type="character" w:customStyle="1" w:styleId="22">
    <w:name w:val="fontstyle11"/>
    <w:uiPriority w:val="0"/>
    <w:rPr>
      <w:rFonts w:hint="eastAsia" w:ascii="仿宋_GB2312" w:eastAsia="仿宋_GB2312"/>
      <w:color w:val="000000"/>
      <w:sz w:val="32"/>
      <w:szCs w:val="32"/>
    </w:rPr>
  </w:style>
  <w:style w:type="character" w:customStyle="1" w:styleId="23">
    <w:name w:val="fontstyle31"/>
    <w:autoRedefine/>
    <w:qFormat/>
    <w:uiPriority w:val="0"/>
    <w:rPr>
      <w:rFonts w:hint="default" w:ascii="TimesNewRomanPSMT" w:hAnsi="TimesNewRomanPSMT"/>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beijing</Company>
  <Pages>30</Pages>
  <Words>1440</Words>
  <Characters>8209</Characters>
  <Lines>68</Lines>
  <Paragraphs>19</Paragraphs>
  <TotalTime>9</TotalTime>
  <ScaleCrop>false</ScaleCrop>
  <LinksUpToDate>false</LinksUpToDate>
  <CharactersWithSpaces>9630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2024-01-30T09:03:00Z</dcterms:created>
  <dc:creator>home</dc:creator>
  <cp:lastModifiedBy>哈三</cp:lastModifiedBy>
  <cp:lastPrinted>2024-02-18T02:23:00Z</cp:lastPrinted>
  <dcterms:modified xsi:type="dcterms:W3CDTF">2024-03-07T03:36:29Z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4746AA2B63644A919A7677ADD6665D0C</vt:lpwstr>
  </property>
</Properties>
</file>